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1325" w:type="dxa"/>
        <w:tblCellSpacing w:w="15" w:type="dxa"/>
        <w:tblInd w:w="0" w:type="dxa"/>
        <w:tblLayout w:type="autofit"/>
        <w:tblCellMar>
          <w:top w:w="0" w:type="dxa"/>
          <w:left w:w="0" w:type="dxa"/>
          <w:bottom w:w="0" w:type="dxa"/>
          <w:right w:w="0" w:type="dxa"/>
        </w:tblCellMar>
      </w:tblPr>
      <w:tblGrid>
        <w:gridCol w:w="3119"/>
        <w:gridCol w:w="437"/>
        <w:gridCol w:w="7769"/>
      </w:tblGrid>
      <w:tr>
        <w:trPr>
          <w:tblCellSpacing w:w="15" w:type="dxa"/>
        </w:trPr>
        <w:tc>
          <w:tcPr>
            <w:tcW w:w="2460" w:type="dxa"/>
            <w:shd w:val="clear" w:color="auto" w:fill="auto"/>
            <w:tcMar>
              <w:top w:w="90" w:type="dxa"/>
              <w:left w:w="90" w:type="dxa"/>
              <w:bottom w:w="90" w:type="dxa"/>
              <w:right w:w="90" w:type="dxa"/>
            </w:tcMar>
            <w:vAlign w:val="bottom"/>
          </w:tcPr>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tc>
        <w:tc>
          <w:tcPr>
            <w:tcW w:w="435" w:type="dxa"/>
            <w:shd w:val="clear" w:color="auto" w:fill="auto"/>
            <w:tcMar>
              <w:top w:w="90" w:type="dxa"/>
              <w:left w:w="90" w:type="dxa"/>
              <w:bottom w:w="90" w:type="dxa"/>
              <w:right w:w="90" w:type="dxa"/>
            </w:tcMar>
            <w:vAlign w:val="bottom"/>
          </w:tcPr>
          <w:p>
            <w:pPr>
              <w:spacing w:after="0" w:line="240" w:lineRule="auto"/>
              <w:textAlignment w:val="baseline"/>
              <w:rPr>
                <w:rFonts w:ascii="inherit" w:hAnsi="inherit" w:eastAsia="Times New Roman" w:cs="Times New Roman"/>
                <w:sz w:val="20"/>
                <w:szCs w:val="20"/>
              </w:rPr>
            </w:pPr>
            <w:r>
              <w:rPr>
                <w:rFonts w:ascii="inherit" w:hAnsi="inherit" w:eastAsia="Times New Roman" w:cs="Arial"/>
                <w:b/>
                <w:bCs/>
                <w:color w:val="000000"/>
                <w:sz w:val="24"/>
                <w:szCs w:val="24"/>
              </w:rPr>
              <w:t> </w:t>
            </w:r>
          </w:p>
        </w:tc>
        <w:tc>
          <w:tcPr>
            <w:tcW w:w="8190" w:type="dxa"/>
            <w:shd w:val="clear" w:color="auto" w:fill="auto"/>
            <w:tcMar>
              <w:top w:w="90" w:type="dxa"/>
              <w:left w:w="90" w:type="dxa"/>
              <w:bottom w:w="90" w:type="dxa"/>
              <w:right w:w="90" w:type="dxa"/>
            </w:tcMar>
            <w:vAlign w:val="bottom"/>
          </w:tcPr>
          <w:tbl>
            <w:tblPr>
              <w:tblStyle w:val="8"/>
              <w:tblW w:w="5000" w:type="pct"/>
              <w:tblCellSpacing w:w="15" w:type="dxa"/>
              <w:tblInd w:w="0" w:type="dxa"/>
              <w:tblLayout w:type="autofit"/>
              <w:tblCellMar>
                <w:top w:w="0" w:type="dxa"/>
                <w:left w:w="0" w:type="dxa"/>
                <w:bottom w:w="0" w:type="dxa"/>
                <w:right w:w="0" w:type="dxa"/>
              </w:tblCellMar>
            </w:tblPr>
            <w:tblGrid>
              <w:gridCol w:w="7544"/>
            </w:tblGrid>
            <w:tr>
              <w:trPr>
                <w:tblCellSpacing w:w="15" w:type="dxa"/>
              </w:trPr>
              <w:tc>
                <w:tcPr>
                  <w:tcW w:w="0" w:type="auto"/>
                  <w:shd w:val="clear" w:color="auto" w:fill="auto"/>
                  <w:tcMar>
                    <w:top w:w="90" w:type="dxa"/>
                    <w:left w:w="90" w:type="dxa"/>
                    <w:bottom w:w="90" w:type="dxa"/>
                    <w:right w:w="90" w:type="dxa"/>
                  </w:tcMar>
                  <w:vAlign w:val="bottom"/>
                </w:tcPr>
                <w:p>
                  <w:pPr>
                    <w:spacing w:after="0" w:line="240" w:lineRule="auto"/>
                    <w:jc w:val="center"/>
                    <w:textAlignment w:val="baseline"/>
                    <w:rPr>
                      <w:rFonts w:ascii="inherit" w:hAnsi="inherit" w:eastAsia="Times New Roman" w:cs="Times New Roman"/>
                      <w:sz w:val="20"/>
                      <w:szCs w:val="20"/>
                    </w:rPr>
                  </w:pPr>
                  <w:r>
                    <w:rPr>
                      <w:rFonts w:ascii="inherit" w:hAnsi="inherit" w:eastAsia="Times New Roman" w:cs="Arial"/>
                      <w:i/>
                      <w:iCs/>
                      <w:color w:val="000000"/>
                      <w:sz w:val="24"/>
                      <w:szCs w:val="24"/>
                    </w:rPr>
                    <w:t>Mẫu số: 167</w:t>
                  </w:r>
                </w:p>
                <w:p>
                  <w:pPr>
                    <w:spacing w:after="0" w:line="240" w:lineRule="auto"/>
                    <w:jc w:val="center"/>
                    <w:textAlignment w:val="baseline"/>
                    <w:rPr>
                      <w:rFonts w:ascii="inherit" w:hAnsi="inherit" w:eastAsia="Times New Roman" w:cs="Times New Roman"/>
                      <w:sz w:val="20"/>
                      <w:szCs w:val="20"/>
                    </w:rPr>
                  </w:pPr>
                  <w:r>
                    <w:rPr>
                      <w:rFonts w:ascii="inherit" w:hAnsi="inherit" w:eastAsia="Times New Roman" w:cs="Arial"/>
                      <w:i/>
                      <w:iCs/>
                      <w:color w:val="000000"/>
                      <w:sz w:val="24"/>
                      <w:szCs w:val="24"/>
                    </w:rPr>
                    <w:t>BH theo TT số 61/2017/TT-BCA</w:t>
                  </w:r>
                </w:p>
                <w:p>
                  <w:pPr>
                    <w:spacing w:after="0" w:line="240" w:lineRule="auto"/>
                    <w:jc w:val="center"/>
                    <w:textAlignment w:val="baseline"/>
                    <w:rPr>
                      <w:rFonts w:ascii="inherit" w:hAnsi="inherit" w:eastAsia="Times New Roman" w:cs="Times New Roman"/>
                      <w:sz w:val="20"/>
                      <w:szCs w:val="20"/>
                    </w:rPr>
                  </w:pPr>
                  <w:r>
                    <w:rPr>
                      <w:rFonts w:ascii="inherit" w:hAnsi="inherit" w:eastAsia="Times New Roman" w:cs="Arial"/>
                      <w:i/>
                      <w:iCs/>
                      <w:color w:val="000000"/>
                      <w:sz w:val="24"/>
                      <w:szCs w:val="24"/>
                    </w:rPr>
                    <w:t>ngày 14/12/2017</w:t>
                  </w:r>
                </w:p>
              </w:tc>
            </w:tr>
          </w:tbl>
          <w:p>
            <w:pPr>
              <w:spacing w:after="0" w:line="240" w:lineRule="auto"/>
              <w:jc w:val="center"/>
              <w:textAlignment w:val="baseline"/>
              <w:rPr>
                <w:rFonts w:ascii="inherit" w:hAnsi="inherit" w:eastAsia="Times New Roman" w:cs="Times New Roman"/>
                <w:sz w:val="20"/>
                <w:szCs w:val="20"/>
              </w:rPr>
            </w:pPr>
            <w:r>
              <w:rPr>
                <w:rFonts w:ascii="inherit" w:hAnsi="inherit" w:eastAsia="Times New Roman" w:cs="Arial"/>
                <w:b/>
                <w:bCs/>
                <w:color w:val="000000"/>
                <w:sz w:val="24"/>
                <w:szCs w:val="24"/>
              </w:rPr>
              <w:t>CỘNG HÒA XÃ HỘI CHỦ NGHĨA VIỆT NAM</w:t>
            </w:r>
          </w:p>
          <w:p>
            <w:pPr>
              <w:spacing w:after="0" w:line="240" w:lineRule="auto"/>
              <w:jc w:val="center"/>
              <w:textAlignment w:val="baseline"/>
              <w:rPr>
                <w:rFonts w:ascii="inherit" w:hAnsi="inherit" w:eastAsia="Times New Roman" w:cs="Times New Roman"/>
                <w:sz w:val="20"/>
                <w:szCs w:val="20"/>
              </w:rPr>
            </w:pPr>
            <w:r>
              <w:rPr>
                <w:rFonts w:ascii="inherit" w:hAnsi="inherit" w:eastAsia="Times New Roman" w:cs="Arial"/>
                <w:b/>
                <w:bCs/>
                <w:color w:val="000000"/>
                <w:sz w:val="24"/>
                <w:szCs w:val="24"/>
              </w:rPr>
              <w:t>Độc lập – Tự do – Hạnh phúc</w:t>
            </w:r>
          </w:p>
        </w:tc>
      </w:tr>
      <w:tr>
        <w:trPr>
          <w:tblCellSpacing w:w="15" w:type="dxa"/>
        </w:trPr>
        <w:tc>
          <w:tcPr>
            <w:tcW w:w="2460" w:type="dxa"/>
            <w:shd w:val="clear" w:color="auto" w:fill="auto"/>
            <w:tcMar>
              <w:top w:w="90" w:type="dxa"/>
              <w:left w:w="90" w:type="dxa"/>
              <w:bottom w:w="90" w:type="dxa"/>
              <w:right w:w="90" w:type="dxa"/>
            </w:tcMar>
            <w:vAlign w:val="bottom"/>
          </w:tcPr>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Số:…………………………..</w:t>
            </w:r>
          </w:p>
        </w:tc>
        <w:tc>
          <w:tcPr>
            <w:tcW w:w="435" w:type="dxa"/>
            <w:shd w:val="clear" w:color="auto" w:fill="auto"/>
            <w:tcMar>
              <w:top w:w="90" w:type="dxa"/>
              <w:left w:w="90" w:type="dxa"/>
              <w:bottom w:w="90" w:type="dxa"/>
              <w:right w:w="90" w:type="dxa"/>
            </w:tcMar>
            <w:vAlign w:val="bottom"/>
          </w:tcPr>
          <w:p>
            <w:pPr>
              <w:spacing w:after="150" w:line="240" w:lineRule="auto"/>
              <w:textAlignment w:val="baseline"/>
              <w:rPr>
                <w:rFonts w:ascii="inherit" w:hAnsi="inherit" w:eastAsia="Times New Roman" w:cs="Times New Roman"/>
                <w:sz w:val="20"/>
                <w:szCs w:val="20"/>
              </w:rPr>
            </w:pPr>
            <w:r>
              <w:rPr>
                <w:rFonts w:ascii="inherit" w:hAnsi="inherit" w:eastAsia="Times New Roman" w:cs="Times New Roman"/>
                <w:sz w:val="20"/>
                <w:szCs w:val="20"/>
              </w:rPr>
              <w:t> </w:t>
            </w:r>
          </w:p>
        </w:tc>
        <w:tc>
          <w:tcPr>
            <w:tcW w:w="8190" w:type="dxa"/>
            <w:shd w:val="clear" w:color="auto" w:fill="auto"/>
            <w:tcMar>
              <w:top w:w="90" w:type="dxa"/>
              <w:left w:w="90" w:type="dxa"/>
              <w:bottom w:w="90" w:type="dxa"/>
              <w:right w:w="90" w:type="dxa"/>
            </w:tcMar>
            <w:vAlign w:val="bottom"/>
          </w:tcPr>
          <w:p>
            <w:pPr>
              <w:spacing w:after="0" w:line="240" w:lineRule="auto"/>
              <w:jc w:val="right"/>
              <w:textAlignment w:val="baseline"/>
              <w:rPr>
                <w:rFonts w:ascii="inherit" w:hAnsi="inherit" w:eastAsia="Times New Roman" w:cs="Times New Roman"/>
                <w:sz w:val="20"/>
                <w:szCs w:val="20"/>
              </w:rPr>
            </w:pPr>
            <w:r>
              <w:rPr>
                <w:rFonts w:ascii="Arial" w:hAnsi="Arial" w:eastAsia="Times New Roman" w:cs="Arial"/>
                <w:color w:val="000000"/>
                <w:sz w:val="24"/>
                <w:szCs w:val="24"/>
              </w:rPr>
              <w:t>………</w:t>
            </w:r>
            <w:r>
              <w:rPr>
                <w:rFonts w:ascii="inherit" w:hAnsi="inherit" w:eastAsia="Times New Roman" w:cs="Arial"/>
                <w:i/>
                <w:iCs/>
                <w:color w:val="000000"/>
                <w:sz w:val="24"/>
                <w:szCs w:val="24"/>
              </w:rPr>
              <w:t>, ngày </w:t>
            </w:r>
            <w:r>
              <w:rPr>
                <w:rFonts w:ascii="Arial" w:hAnsi="Arial" w:eastAsia="Times New Roman" w:cs="Arial"/>
                <w:color w:val="000000"/>
                <w:sz w:val="24"/>
                <w:szCs w:val="24"/>
              </w:rPr>
              <w:t>……….. </w:t>
            </w:r>
            <w:r>
              <w:rPr>
                <w:rFonts w:ascii="inherit" w:hAnsi="inherit" w:eastAsia="Times New Roman" w:cs="Arial"/>
                <w:i/>
                <w:iCs/>
                <w:color w:val="000000"/>
                <w:sz w:val="24"/>
                <w:szCs w:val="24"/>
              </w:rPr>
              <w:t>tháng </w:t>
            </w:r>
            <w:r>
              <w:rPr>
                <w:rFonts w:ascii="Arial" w:hAnsi="Arial" w:eastAsia="Times New Roman" w:cs="Arial"/>
                <w:color w:val="000000"/>
                <w:sz w:val="24"/>
                <w:szCs w:val="24"/>
              </w:rPr>
              <w:t>……….. </w:t>
            </w:r>
            <w:r>
              <w:rPr>
                <w:rFonts w:ascii="inherit" w:hAnsi="inherit" w:eastAsia="Times New Roman" w:cs="Arial"/>
                <w:i/>
                <w:iCs/>
                <w:color w:val="000000"/>
                <w:sz w:val="24"/>
                <w:szCs w:val="24"/>
              </w:rPr>
              <w:t>năm</w:t>
            </w:r>
            <w:r>
              <w:rPr>
                <w:rFonts w:ascii="Arial" w:hAnsi="Arial" w:eastAsia="Times New Roman" w:cs="Arial"/>
                <w:color w:val="000000"/>
                <w:sz w:val="24"/>
                <w:szCs w:val="24"/>
              </w:rPr>
              <w:t>……..</w:t>
            </w:r>
          </w:p>
        </w:tc>
      </w:tr>
    </w:tbl>
    <w:p>
      <w:pPr>
        <w:spacing w:after="0" w:line="240" w:lineRule="auto"/>
        <w:textAlignment w:val="baseline"/>
        <w:rPr>
          <w:rFonts w:ascii="inherit" w:hAnsi="inherit" w:eastAsia="Times New Roman" w:cs="Times New Roman"/>
          <w:sz w:val="20"/>
          <w:szCs w:val="20"/>
        </w:rPr>
      </w:pPr>
      <w:r>
        <w:rPr>
          <w:rFonts w:ascii="inherit" w:hAnsi="inherit" w:eastAsia="Times New Roman" w:cs="Arial"/>
          <w:b/>
          <w:bCs/>
          <w:color w:val="000000"/>
          <w:sz w:val="24"/>
          <w:szCs w:val="24"/>
        </w:rPr>
        <w:t> </w:t>
      </w:r>
    </w:p>
    <w:p>
      <w:pPr>
        <w:spacing w:after="0" w:line="240" w:lineRule="auto"/>
        <w:jc w:val="center"/>
        <w:textAlignment w:val="baseline"/>
        <w:outlineLvl w:val="1"/>
        <w:rPr>
          <w:rFonts w:ascii="inherit" w:hAnsi="inherit" w:eastAsia="Times New Roman" w:cs="Times New Roman"/>
          <w:b/>
          <w:bCs/>
          <w:sz w:val="27"/>
          <w:szCs w:val="27"/>
        </w:rPr>
      </w:pPr>
      <w:r>
        <w:rPr>
          <w:rFonts w:ascii="inherit" w:hAnsi="inherit" w:eastAsia="Times New Roman" w:cs="Arial"/>
          <w:b/>
          <w:bCs/>
          <w:color w:val="000000"/>
          <w:sz w:val="24"/>
          <w:szCs w:val="24"/>
        </w:rPr>
        <w:t>YÊU CẦU ĐỊNH GIÁ LẠI TÀI SẢN</w:t>
      </w:r>
    </w:p>
    <w:p>
      <w:pPr>
        <w:spacing w:after="0" w:line="240" w:lineRule="auto"/>
        <w:jc w:val="center"/>
        <w:textAlignment w:val="baseline"/>
        <w:rPr>
          <w:rFonts w:ascii="inherit" w:hAnsi="inherit" w:eastAsia="Times New Roman" w:cs="Times New Roman"/>
          <w:sz w:val="20"/>
          <w:szCs w:val="20"/>
        </w:rPr>
      </w:pPr>
      <w:r>
        <w:rPr>
          <w:rFonts w:ascii="Arial" w:hAnsi="Arial" w:eastAsia="Times New Roman" w:cs="Arial"/>
          <w:color w:val="000000"/>
          <w:sz w:val="24"/>
          <w:szCs w:val="24"/>
        </w:rPr>
        <w:t>(Lần……………………..)</w:t>
      </w:r>
    </w:p>
    <w:p>
      <w:pPr>
        <w:spacing w:after="150" w:line="240" w:lineRule="auto"/>
        <w:textAlignment w:val="baseline"/>
        <w:rPr>
          <w:rFonts w:ascii="inherit" w:hAnsi="inherit" w:eastAsia="Times New Roman" w:cs="Times New Roman"/>
          <w:sz w:val="20"/>
          <w:szCs w:val="20"/>
        </w:rPr>
      </w:pPr>
      <w:r>
        <w:rPr>
          <w:rFonts w:ascii="inherit" w:hAnsi="inherit" w:eastAsia="Times New Roman" w:cs="Times New Roman"/>
          <w:sz w:val="20"/>
          <w:szCs w:val="20"/>
        </w:rPr>
        <w:t> </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Tôi: ………………………………………………………………………………………………………………….</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Chức vụ: …………………………………. ………………………………………………………</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Căn cứ</w:t>
      </w:r>
      <w:r>
        <w:rPr>
          <w:rFonts w:ascii="inherit" w:hAnsi="inherit" w:eastAsia="Times New Roman" w:cs="Arial"/>
          <w:color w:val="000000"/>
          <w:sz w:val="18"/>
          <w:szCs w:val="18"/>
          <w:vertAlign w:val="superscript"/>
        </w:rPr>
        <w:t>(1)</w:t>
      </w:r>
      <w:r>
        <w:rPr>
          <w:rFonts w:ascii="Arial" w:hAnsi="Arial" w:eastAsia="Times New Roman" w:cs="Arial"/>
          <w:color w:val="000000"/>
          <w:sz w:val="24"/>
          <w:szCs w:val="24"/>
        </w:rPr>
        <w:t> …………………………………………………………………………………………..</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Cơ quan……………………………. ……………………………………………………………..</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đã có Yêu cầu định giá tài sản số: ………. ngày …..  tháng …. năm …..  do Hội đồng định giá tài sản………………………………………………………………………..................</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 tiến hành.</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Nay xét thấy</w:t>
      </w:r>
      <w:r>
        <w:rPr>
          <w:rFonts w:ascii="inherit" w:hAnsi="inherit" w:eastAsia="Times New Roman" w:cs="Arial"/>
          <w:color w:val="000000"/>
          <w:sz w:val="18"/>
          <w:szCs w:val="18"/>
          <w:vertAlign w:val="superscript"/>
        </w:rPr>
        <w:t>(2)</w:t>
      </w:r>
      <w:r>
        <w:rPr>
          <w:rFonts w:ascii="Arial" w:hAnsi="Arial" w:eastAsia="Times New Roman" w:cs="Arial"/>
          <w:color w:val="000000"/>
          <w:sz w:val="24"/>
          <w:szCs w:val="24"/>
        </w:rPr>
        <w:t> ………………………………………………………………………………</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Căn cứ các điều 36, 39, 40, 101, 216 và 218 Bộ luật Tố tụng hình sự;</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Xét cần thiết cho việc điều tra, Cơ quan ……………… ……………………………………...</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đề nghị Hội đồng định giá</w:t>
      </w:r>
      <w:r>
        <w:rPr>
          <w:rFonts w:ascii="Arial" w:hAnsi="Arial" w:eastAsia="Times New Roman" w:cs="Arial"/>
          <w:color w:val="000000"/>
          <w:sz w:val="24"/>
          <w:szCs w:val="24"/>
        </w:rPr>
        <w:t xml:space="preserve"> </w:t>
      </w:r>
      <w:r>
        <w:rPr>
          <w:rFonts w:ascii="Arial" w:hAnsi="Arial" w:eastAsia="Times New Roman" w:cs="Arial"/>
          <w:color w:val="000000"/>
          <w:sz w:val="24"/>
          <w:szCs w:val="24"/>
        </w:rPr>
        <w:t>tài</w:t>
      </w:r>
      <w:r>
        <w:rPr>
          <w:rFonts w:ascii="Arial" w:hAnsi="Arial" w:eastAsia="Times New Roman" w:cs="Arial"/>
          <w:color w:val="000000"/>
          <w:sz w:val="24"/>
          <w:szCs w:val="24"/>
        </w:rPr>
        <w:t xml:space="preserve"> </w:t>
      </w:r>
      <w:r>
        <w:rPr>
          <w:rFonts w:ascii="Arial" w:hAnsi="Arial" w:eastAsia="Times New Roman" w:cs="Arial"/>
          <w:color w:val="000000"/>
          <w:sz w:val="24"/>
          <w:szCs w:val="24"/>
        </w:rPr>
        <w:t>sản</w:t>
      </w:r>
      <w:r>
        <w:rPr>
          <w:rFonts w:ascii="inherit" w:hAnsi="inherit" w:eastAsia="Times New Roman" w:cs="Arial"/>
          <w:color w:val="000000"/>
          <w:sz w:val="18"/>
          <w:szCs w:val="18"/>
          <w:vertAlign w:val="superscript"/>
        </w:rPr>
        <w:t>(3)</w:t>
      </w: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bookmarkStart w:id="0" w:name="_GoBack"/>
      <w:bookmarkEnd w:id="0"/>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tiến hành định giá lại tài sản sau:</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1. Thông tin và đặc điểm của tài sản cần định giá</w:t>
      </w:r>
      <w:r>
        <w:rPr>
          <w:rFonts w:ascii="inherit" w:hAnsi="inherit" w:eastAsia="Times New Roman" w:cs="Arial"/>
          <w:color w:val="000000"/>
          <w:sz w:val="18"/>
          <w:szCs w:val="18"/>
          <w:vertAlign w:val="superscript"/>
        </w:rPr>
        <w:t>(4)</w:t>
      </w: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2. Tên tài liệu có liên quan (nếu có):</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3. Nội dung yêu cầu định giá tài sản:</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………………………………………………………………………………………………………4. Thời hạn định giá lại tài sản từ ngày………….. tháng………….. năm…………………………………………………………… đến ngày………….. tháng………….. năm………………. Hội đồng định giá lại tài sản phải gửi Kết luận định giá tài sản cho cơ quan yêu cầu định giá lại tài sản.</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 xml:space="preserve">Kèm theo Yêu cầu </w:t>
      </w:r>
      <w:r>
        <w:rPr>
          <w:rFonts w:ascii="Arial" w:hAnsi="Arial" w:eastAsia="Times New Roman" w:cs="Arial"/>
          <w:color w:val="000000"/>
          <w:sz w:val="24"/>
          <w:szCs w:val="24"/>
        </w:rPr>
        <w:t xml:space="preserve">định giá tài sản này gồm: </w:t>
      </w: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Yêu cầu định giá lại tài sản này được gửi đến Hội đồng định giá tài sản …………………</w:t>
      </w:r>
    </w:p>
    <w:p>
      <w:pPr>
        <w:spacing w:after="0" w:line="240" w:lineRule="auto"/>
        <w:textAlignment w:val="baseline"/>
        <w:rPr>
          <w:rFonts w:ascii="inherit" w:hAnsi="inherit" w:eastAsia="Times New Roman" w:cs="Times New Roman"/>
          <w:sz w:val="20"/>
          <w:szCs w:val="20"/>
        </w:rPr>
      </w:pPr>
      <w:r>
        <w:rPr>
          <w:rFonts w:ascii="Arial" w:hAnsi="Arial" w:eastAsia="Times New Roman" w:cs="Arial"/>
          <w:color w:val="000000"/>
          <w:sz w:val="24"/>
          <w:szCs w:val="24"/>
        </w:rPr>
        <w:t>………………………………………………………………………………………………………</w:t>
      </w:r>
    </w:p>
    <w:p>
      <w:pPr>
        <w:spacing w:after="0" w:line="240" w:lineRule="auto"/>
        <w:textAlignment w:val="baseline"/>
        <w:rPr>
          <w:rFonts w:ascii="Arial" w:hAnsi="Arial" w:eastAsia="Times New Roman" w:cs="Arial"/>
          <w:color w:val="000000"/>
          <w:sz w:val="24"/>
          <w:szCs w:val="24"/>
        </w:rPr>
      </w:pPr>
      <w:r>
        <w:rPr>
          <w:rFonts w:ascii="Arial" w:hAnsi="Arial" w:eastAsia="Times New Roman" w:cs="Arial"/>
          <w:color w:val="000000"/>
          <w:sz w:val="24"/>
          <w:szCs w:val="24"/>
        </w:rPr>
        <w:t xml:space="preserve">Người định giá tài sản có quyền và nghĩa vụ quy định tại Điều 69 Bộ luật </w:t>
      </w:r>
      <w:r>
        <w:rPr>
          <w:rFonts w:ascii="Arial" w:hAnsi="Arial" w:eastAsia="Times New Roman" w:cs="Arial"/>
          <w:color w:val="000000"/>
          <w:sz w:val="24"/>
          <w:szCs w:val="24"/>
        </w:rPr>
        <w:t>Tố tụng</w:t>
      </w:r>
    </w:p>
    <w:p>
      <w:pPr>
        <w:spacing w:after="0" w:line="240" w:lineRule="auto"/>
        <w:textAlignment w:val="baseline"/>
        <w:rPr>
          <w:rFonts w:ascii="Arial" w:hAnsi="Arial" w:eastAsia="Times New Roman" w:cs="Arial"/>
          <w:color w:val="000000"/>
          <w:sz w:val="24"/>
          <w:szCs w:val="24"/>
          <w:lang w:val="en-US"/>
        </w:rPr>
      </w:pPr>
    </w:p>
    <w:tbl>
      <w:tblPr>
        <w:tblStyle w:val="8"/>
        <w:tblW w:w="11490" w:type="dxa"/>
        <w:tblCellSpacing w:w="15" w:type="dxa"/>
        <w:tblInd w:w="0" w:type="dxa"/>
        <w:tblLayout w:type="autofit"/>
        <w:tblCellMar>
          <w:top w:w="0" w:type="dxa"/>
          <w:left w:w="0" w:type="dxa"/>
          <w:bottom w:w="0" w:type="dxa"/>
          <w:right w:w="0" w:type="dxa"/>
        </w:tblCellMar>
      </w:tblPr>
      <w:tblGrid>
        <w:gridCol w:w="4881"/>
        <w:gridCol w:w="6609"/>
      </w:tblGrid>
      <w:tr>
        <w:trPr>
          <w:tblCellSpacing w:w="15" w:type="dxa"/>
        </w:trPr>
        <w:tc>
          <w:tcPr>
            <w:tcW w:w="4785" w:type="dxa"/>
            <w:shd w:val="clear" w:color="auto" w:fill="FFFFFF"/>
            <w:tcMar>
              <w:top w:w="90" w:type="dxa"/>
              <w:left w:w="90" w:type="dxa"/>
              <w:bottom w:w="90" w:type="dxa"/>
              <w:right w:w="90" w:type="dxa"/>
            </w:tcMar>
            <w:vAlign w:val="bottom"/>
          </w:tcPr>
          <w:p>
            <w:pPr>
              <w:spacing w:after="0" w:line="240" w:lineRule="auto"/>
              <w:textAlignment w:val="baseline"/>
              <w:rPr>
                <w:rFonts w:hint="default" w:ascii="Arial Regular" w:hAnsi="Arial Regular" w:eastAsia="Times New Roman" w:cs="Arial Regular"/>
                <w:color w:val="333333"/>
                <w:sz w:val="20"/>
                <w:szCs w:val="20"/>
              </w:rPr>
            </w:pPr>
            <w:r>
              <w:rPr>
                <w:rFonts w:hint="default" w:ascii="Arial Regular" w:hAnsi="Arial Regular" w:eastAsia="Times New Roman" w:cs="Arial Regular"/>
                <w:b/>
                <w:bCs/>
                <w:i/>
                <w:iCs/>
                <w:color w:val="000000"/>
                <w:sz w:val="24"/>
                <w:szCs w:val="24"/>
              </w:rPr>
              <w:t>Nơi nhận:</w:t>
            </w:r>
          </w:p>
          <w:p>
            <w:pPr>
              <w:spacing w:after="0" w:line="240" w:lineRule="auto"/>
              <w:textAlignment w:val="baseline"/>
              <w:rPr>
                <w:rFonts w:hint="default" w:ascii="Arial Regular" w:hAnsi="Arial Regular" w:eastAsia="Times New Roman" w:cs="Arial Regular"/>
                <w:color w:val="333333"/>
                <w:sz w:val="20"/>
                <w:szCs w:val="20"/>
              </w:rPr>
            </w:pPr>
            <w:r>
              <w:rPr>
                <w:rFonts w:hint="default" w:ascii="Arial Regular" w:hAnsi="Arial Regular" w:eastAsia="Times New Roman" w:cs="Arial Regular"/>
                <w:color w:val="000000"/>
                <w:sz w:val="24"/>
                <w:szCs w:val="24"/>
              </w:rPr>
              <w:t xml:space="preserve">– </w:t>
            </w:r>
            <w:r>
              <w:rPr>
                <w:rFonts w:hint="default" w:ascii="Arial Regular" w:hAnsi="Arial Regular" w:eastAsia="Times New Roman" w:cs="Arial Regular"/>
                <w:color w:val="000000"/>
                <w:sz w:val="24"/>
                <w:szCs w:val="24"/>
              </w:rPr>
              <w:t>Viện kiểm sát</w:t>
            </w:r>
            <w:r>
              <w:rPr>
                <w:rFonts w:hint="default" w:ascii="Arial Regular" w:hAnsi="Arial Regular" w:eastAsia="Times New Roman" w:cs="Arial Regular"/>
                <w:color w:val="000000"/>
                <w:sz w:val="24"/>
                <w:szCs w:val="24"/>
              </w:rPr>
              <w:t>……………..  </w:t>
            </w:r>
          </w:p>
          <w:p>
            <w:pPr>
              <w:spacing w:after="0" w:line="240" w:lineRule="auto"/>
              <w:textAlignment w:val="baseline"/>
              <w:rPr>
                <w:rFonts w:hint="default" w:ascii="Arial Regular" w:hAnsi="Arial Regular" w:eastAsia="Times New Roman" w:cs="Arial Regular"/>
                <w:color w:val="333333"/>
                <w:sz w:val="20"/>
                <w:szCs w:val="20"/>
              </w:rPr>
            </w:pPr>
            <w:r>
              <w:rPr>
                <w:rFonts w:hint="default" w:ascii="Arial Regular" w:hAnsi="Arial Regular" w:eastAsia="Times New Roman" w:cs="Arial Regular"/>
                <w:color w:val="000000"/>
                <w:sz w:val="24"/>
                <w:szCs w:val="24"/>
              </w:rPr>
              <w:t>– ………………………………..</w:t>
            </w:r>
          </w:p>
          <w:p>
            <w:pPr>
              <w:spacing w:after="0" w:line="240" w:lineRule="auto"/>
              <w:textAlignment w:val="baseline"/>
              <w:rPr>
                <w:rFonts w:hint="default" w:ascii="Arial Regular" w:hAnsi="Arial Regular" w:eastAsia="Times New Roman" w:cs="Arial Regular"/>
                <w:color w:val="333333"/>
                <w:sz w:val="20"/>
                <w:szCs w:val="20"/>
              </w:rPr>
            </w:pPr>
            <w:r>
              <w:rPr>
                <w:rFonts w:hint="default" w:ascii="Arial Regular" w:hAnsi="Arial Regular" w:eastAsia="Times New Roman" w:cs="Arial Regular"/>
                <w:color w:val="000000"/>
                <w:sz w:val="24"/>
                <w:szCs w:val="24"/>
              </w:rPr>
              <w:t>– ………………………………..</w:t>
            </w:r>
          </w:p>
          <w:p>
            <w:pPr>
              <w:spacing w:after="0" w:line="240" w:lineRule="auto"/>
              <w:textAlignment w:val="baseline"/>
              <w:rPr>
                <w:rFonts w:hint="default" w:ascii="Arial Regular" w:hAnsi="Arial Regular" w:eastAsia="Times New Roman" w:cs="Arial Regular"/>
                <w:color w:val="333333"/>
                <w:sz w:val="20"/>
                <w:szCs w:val="20"/>
              </w:rPr>
            </w:pPr>
            <w:r>
              <w:rPr>
                <w:rFonts w:hint="default" w:ascii="Arial Regular" w:hAnsi="Arial Regular" w:eastAsia="Times New Roman" w:cs="Arial Regular"/>
                <w:color w:val="000000"/>
                <w:sz w:val="24"/>
                <w:szCs w:val="24"/>
              </w:rPr>
              <w:t>– Hô</w:t>
            </w:r>
            <w:r>
              <w:rPr>
                <w:rFonts w:hint="default" w:ascii="Arial Regular" w:hAnsi="Arial Regular" w:eastAsia="Times New Roman" w:cs="Arial Regular"/>
                <w:color w:val="000000"/>
                <w:sz w:val="24"/>
                <w:szCs w:val="24"/>
              </w:rPr>
              <w:t xml:space="preserve"> sơ 02 bản</w:t>
            </w:r>
          </w:p>
        </w:tc>
        <w:tc>
          <w:tcPr>
            <w:tcW w:w="6495" w:type="dxa"/>
            <w:shd w:val="clear" w:color="auto" w:fill="FFFFFF"/>
            <w:tcMar>
              <w:top w:w="90" w:type="dxa"/>
              <w:left w:w="90" w:type="dxa"/>
              <w:bottom w:w="90" w:type="dxa"/>
              <w:right w:w="90" w:type="dxa"/>
            </w:tcMar>
            <w:vAlign w:val="bottom"/>
          </w:tcPr>
          <w:p>
            <w:pPr>
              <w:spacing w:after="0" w:line="240" w:lineRule="auto"/>
              <w:rPr>
                <w:rFonts w:hint="default" w:ascii="Arial Regular" w:hAnsi="Arial Regular" w:eastAsia="Times New Roman" w:cs="Arial Regular"/>
                <w:color w:val="333333"/>
                <w:sz w:val="20"/>
                <w:szCs w:val="20"/>
              </w:rPr>
            </w:pPr>
          </w:p>
        </w:tc>
      </w:tr>
    </w:tbl>
    <w:p>
      <w:pPr>
        <w:ind w:firstLine="360"/>
        <w:jc w:val="both"/>
        <w:rPr>
          <w:rFonts w:ascii="Times New Roman" w:hAnsi="Times New Roman" w:cs="Times New Roman"/>
          <w:bCs/>
          <w:color w:val="000000"/>
          <w:sz w:val="26"/>
          <w:szCs w:val="26"/>
          <w:shd w:val="clear" w:color="auto" w:fill="FFFFFF"/>
        </w:rPr>
      </w:pPr>
    </w:p>
    <w:p>
      <w:pPr>
        <w:ind w:firstLine="360"/>
        <w:jc w:val="both"/>
        <w:rPr>
          <w:rFonts w:ascii="Times New Roman" w:hAnsi="Times New Roman" w:cs="Times New Roman"/>
          <w:color w:val="000000"/>
          <w:sz w:val="26"/>
          <w:szCs w:val="26"/>
          <w:shd w:val="clear" w:color="auto" w:fill="FFFFFF"/>
        </w:rPr>
      </w:pPr>
    </w:p>
    <w:p>
      <w:pPr>
        <w:ind w:left="720" w:firstLine="720"/>
        <w:jc w:val="both"/>
        <w:rPr>
          <w:rFonts w:ascii="Times New Roman" w:hAnsi="Times New Roman" w:cs="Times New Roman"/>
          <w:color w:val="000000"/>
          <w:sz w:val="26"/>
          <w:szCs w:val="26"/>
          <w:shd w:val="clear" w:color="auto" w:fill="FFFFFF"/>
        </w:rPr>
      </w:pPr>
    </w:p>
    <w:p/>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Symbol">
    <w:altName w:val="Kingsoft Sign"/>
    <w:panose1 w:val="05050102010706020507"/>
    <w:charset w:val="02"/>
    <w:family w:val="roman"/>
    <w:pitch w:val="default"/>
    <w:sig w:usb0="00000000" w:usb1="00000000" w:usb2="00000000" w:usb3="00000000" w:csb0="80000000" w:csb1="00000000"/>
  </w:font>
  <w:font w:name="inherit">
    <w:altName w:val="苹方-简"/>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AFF" w:usb1="C000605B" w:usb2="00000029" w:usb3="00000000" w:csb0="200101FF" w:csb1="20280000"/>
  </w:font>
  <w:font w:name="Calibri Light">
    <w:altName w:val="Helvetica Neue"/>
    <w:panose1 w:val="020F0302020204030204"/>
    <w:charset w:val="00"/>
    <w:family w:val="swiss"/>
    <w:pitch w:val="default"/>
    <w:sig w:usb0="00000000" w:usb1="00000000" w:usb2="00000009" w:usb3="00000000" w:csb0="000001FF" w:csb1="00000000"/>
  </w:font>
  <w:font w:name="Calibri">
    <w:altName w:val="Helvetica Neue"/>
    <w:panose1 w:val="00000000000000000000"/>
    <w:charset w:val="00"/>
    <w:family w:val="auto"/>
    <w:pitch w:val="default"/>
    <w:sig w:usb0="00000000" w:usb1="00000000" w:usb2="00000000" w:usb3="00000000" w:csb0="0000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Arial Unicode MS">
    <w:panose1 w:val="020B0604020202020204"/>
    <w:charset w:val="86"/>
    <w:family w:val="auto"/>
    <w:pitch w:val="default"/>
    <w:sig w:usb0="FFFFFFFF" w:usb1="E9FFFFFF" w:usb2="0000003F" w:usb3="00000000" w:csb0="603F01FF" w:csb1="FFFF0000"/>
  </w:font>
  <w:font w:name="宋体-简">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 w:name="黑体-简">
    <w:panose1 w:val="02000000000000000000"/>
    <w:charset w:val="86"/>
    <w:family w:val="auto"/>
    <w:pitch w:val="default"/>
    <w:sig w:usb0="8000002F" w:usb1="0800004A" w:usb2="00000000" w:usb3="00000000" w:csb0="203E0000" w:csb1="00000000"/>
  </w:font>
  <w:font w:name="Arial Regular">
    <w:panose1 w:val="020B0604020202090204"/>
    <w:charset w:val="00"/>
    <w:family w:val="auto"/>
    <w:pitch w:val="default"/>
    <w:sig w:usb0="E0000AFF" w:usb1="00007843" w:usb2="00000001" w:usb3="00000000" w:csb0="400001BF" w:csb1="DFF70000"/>
  </w:font>
  <w:font w:name="SimSun">
    <w:altName w:val="宋体-简"/>
    <w:panose1 w:val="02010600030101010101"/>
    <w:charset w:val="86"/>
    <w:family w:val="roman"/>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CDD"/>
    <w:rsid w:val="00045ED6"/>
    <w:rsid w:val="001C184E"/>
    <w:rsid w:val="0054088E"/>
    <w:rsid w:val="005707DC"/>
    <w:rsid w:val="00633F9A"/>
    <w:rsid w:val="006D0FFA"/>
    <w:rsid w:val="00923973"/>
    <w:rsid w:val="00A23758"/>
    <w:rsid w:val="00A41439"/>
    <w:rsid w:val="00AA6545"/>
    <w:rsid w:val="00AB6A4B"/>
    <w:rsid w:val="00B208B3"/>
    <w:rsid w:val="00BA3CDD"/>
    <w:rsid w:val="00BB5FC6"/>
    <w:rsid w:val="00C1421B"/>
    <w:rsid w:val="00CA163E"/>
    <w:rsid w:val="00CA212C"/>
    <w:rsid w:val="00DD78C2"/>
    <w:rsid w:val="00E16971"/>
    <w:rsid w:val="3F725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unhideWhenUsed/>
    <w:uiPriority w:val="1"/>
  </w:style>
  <w:style w:type="table" w:default="1" w:styleId="8">
    <w:name w:val="Normal Table"/>
    <w:unhideWhenUsed/>
    <w:uiPriority w:val="99"/>
    <w:tblPr>
      <w:tblCellMar>
        <w:top w:w="0" w:type="dxa"/>
        <w:left w:w="108" w:type="dxa"/>
        <w:bottom w:w="0" w:type="dxa"/>
        <w:right w:w="108" w:type="dxa"/>
      </w:tblCellMar>
    </w:tblPr>
  </w:style>
  <w:style w:type="paragraph" w:styleId="3">
    <w:name w:val="Normal (Web)"/>
    <w:basedOn w:val="1"/>
    <w:unhideWhenUsed/>
    <w:uiPriority w:val="99"/>
    <w:rPr>
      <w:rFonts w:ascii="Times New Roman" w:hAnsi="Times New Roman" w:cs="Times New Roman"/>
      <w:sz w:val="24"/>
      <w:szCs w:val="24"/>
    </w:rPr>
  </w:style>
  <w:style w:type="character" w:styleId="5">
    <w:name w:val="Emphasis"/>
    <w:basedOn w:val="4"/>
    <w:qFormat/>
    <w:uiPriority w:val="20"/>
    <w:rPr>
      <w:i/>
      <w:iCs/>
    </w:rPr>
  </w:style>
  <w:style w:type="character" w:styleId="6">
    <w:name w:val="Hyperlink"/>
    <w:basedOn w:val="4"/>
    <w:unhideWhenUsed/>
    <w:uiPriority w:val="99"/>
    <w:rPr>
      <w:color w:val="0563C1" w:themeColor="hyperlink"/>
      <w:u w:val="single"/>
      <w14:textFill>
        <w14:solidFill>
          <w14:schemeClr w14:val="hlink"/>
        </w14:solidFill>
      </w14:textFill>
    </w:rPr>
  </w:style>
  <w:style w:type="character" w:styleId="7">
    <w:name w:val="Strong"/>
    <w:basedOn w:val="4"/>
    <w:qFormat/>
    <w:uiPriority w:val="22"/>
    <w:rPr>
      <w:b/>
      <w:bCs/>
    </w:rPr>
  </w:style>
  <w:style w:type="character" w:customStyle="1" w:styleId="9">
    <w:name w:val="Heading 2 Char"/>
    <w:basedOn w:val="4"/>
    <w:link w:val="2"/>
    <w:uiPriority w:val="9"/>
    <w:rPr>
      <w:rFonts w:ascii="Times New Roman" w:hAnsi="Times New Roman" w:eastAsia="Times New Roman" w:cs="Times New Roman"/>
      <w:b/>
      <w:bCs/>
      <w:sz w:val="36"/>
      <w:szCs w:val="36"/>
    </w:rPr>
  </w:style>
  <w:style w:type="paragraph" w:customStyle="1"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1449</Words>
  <Characters>8261</Characters>
  <Lines>68</Lines>
  <Paragraphs>19</Paragraphs>
  <ScaleCrop>false</ScaleCrop>
  <LinksUpToDate>false</LinksUpToDate>
  <CharactersWithSpaces>9691</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2021-08-16T17:44:00Z</dcterms:created>
  <dc:creator>Admin</dc:creator>
  <cp:lastModifiedBy>nguyendung</cp:lastModifiedBy>
  <dcterms:modified xsi:type="dcterms:W3CDTF">2021-08-17T14:18:36Z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1033-3.1.4.5932</vt:lpwstr>
  </property>
</Properties>
</file>