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0" w:type="auto"/>
        <w:tblInd w:w="0" w:type="dxa"/>
        <w:tblLayout w:type="autofit"/>
        <w:tblCellMar>
          <w:top w:w="0" w:type="dxa"/>
          <w:left w:w="108" w:type="dxa"/>
          <w:bottom w:w="0" w:type="dxa"/>
          <w:right w:w="108" w:type="dxa"/>
        </w:tblCellMar>
      </w:tblPr>
      <w:tblGrid>
        <w:gridCol w:w="3348"/>
        <w:gridCol w:w="5508"/>
      </w:tblGrid>
      <w:tr>
        <w:tblPrEx>
          <w:tblCellMar>
            <w:top w:w="0" w:type="dxa"/>
            <w:left w:w="108" w:type="dxa"/>
            <w:bottom w:w="0" w:type="dxa"/>
            <w:right w:w="108" w:type="dxa"/>
          </w:tblCellMar>
        </w:tblPrEx>
        <w:trPr>
          <w:wBefore w:w="0" w:type="dxa"/>
          <w:wAfter w:w="0" w:type="dxa"/>
          <w:trHeight w:val="920" w:hRule="atLeast"/>
        </w:trPr>
        <w:tc>
          <w:tcPr>
            <w:tcW w:w="3348" w:type="dxa"/>
            <w:noWrap w:val="0"/>
            <w:vAlign w:val="top"/>
          </w:tcPr>
          <w:p>
            <w:pPr>
              <w:jc w:val="center"/>
              <w:rPr>
                <w:rFonts w:ascii="Arial" w:hAnsi="Arial" w:cs="Arial"/>
                <w:b/>
                <w:sz w:val="20"/>
                <w:szCs w:val="20"/>
              </w:rPr>
            </w:pPr>
            <w:r>
              <w:rPr>
                <w:rFonts w:ascii="Arial" w:hAnsi="Arial" w:cs="Arial"/>
                <w:b/>
                <w:sz w:val="20"/>
                <w:szCs w:val="20"/>
              </w:rPr>
              <w:t>ỦY BAN NHÂN DÂN</w:t>
            </w:r>
            <w:r>
              <w:rPr>
                <w:rFonts w:ascii="Arial" w:hAnsi="Arial" w:cs="Arial"/>
                <w:b/>
                <w:sz w:val="20"/>
                <w:szCs w:val="20"/>
              </w:rPr>
              <w:br w:type="textWrapping"/>
            </w:r>
            <w:r>
              <w:rPr>
                <w:rFonts w:ascii="Arial" w:hAnsi="Arial" w:cs="Arial"/>
                <w:b/>
                <w:sz w:val="20"/>
                <w:szCs w:val="20"/>
              </w:rPr>
              <w:t>TỈNH LẠNG SƠN</w:t>
            </w:r>
            <w:r>
              <w:rPr>
                <w:rFonts w:ascii="Arial" w:hAnsi="Arial" w:cs="Arial"/>
                <w:b/>
                <w:sz w:val="20"/>
                <w:szCs w:val="20"/>
              </w:rPr>
              <w:br w:type="textWrapping"/>
            </w:r>
            <w:r>
              <w:rPr>
                <w:rFonts w:ascii="Arial" w:hAnsi="Arial" w:cs="Arial"/>
                <w:b/>
                <w:sz w:val="20"/>
                <w:szCs w:val="20"/>
              </w:rPr>
              <w:t>--------</w:t>
            </w:r>
          </w:p>
          <w:p>
            <w:pPr>
              <w:jc w:val="center"/>
              <w:rPr>
                <w:rFonts w:ascii="Arial" w:hAnsi="Arial" w:cs="Arial"/>
                <w:b/>
                <w:sz w:val="20"/>
                <w:szCs w:val="20"/>
              </w:rPr>
            </w:pPr>
            <w:r>
              <w:rPr>
                <w:rFonts w:ascii="Arial" w:hAnsi="Arial" w:cs="Arial"/>
                <w:sz w:val="20"/>
                <w:szCs w:val="20"/>
              </w:rPr>
              <w:t>Số: 32/2019/QĐ-UBND</w:t>
            </w:r>
          </w:p>
        </w:tc>
        <w:tc>
          <w:tcPr>
            <w:tcW w:w="5508" w:type="dxa"/>
            <w:noWrap w:val="0"/>
            <w:vAlign w:val="top"/>
          </w:tcPr>
          <w:p>
            <w:pPr>
              <w:jc w:val="center"/>
              <w:rPr>
                <w:rFonts w:ascii="Arial" w:hAnsi="Arial" w:cs="Arial"/>
                <w:sz w:val="20"/>
                <w:szCs w:val="20"/>
              </w:rPr>
            </w:pPr>
            <w:r>
              <w:rPr>
                <w:rFonts w:ascii="Arial" w:hAnsi="Arial" w:cs="Arial"/>
                <w:b/>
                <w:sz w:val="20"/>
                <w:szCs w:val="20"/>
              </w:rPr>
              <w:t>CỘNG HÒA XÃ HỘI CHỦ NGHĨA VIỆT NAM</w:t>
            </w:r>
            <w:r>
              <w:rPr>
                <w:rFonts w:ascii="Arial" w:hAnsi="Arial" w:cs="Arial"/>
                <w:b/>
                <w:sz w:val="20"/>
                <w:szCs w:val="20"/>
              </w:rPr>
              <w:br w:type="textWrapping"/>
            </w:r>
            <w:r>
              <w:rPr>
                <w:rFonts w:ascii="Arial" w:hAnsi="Arial" w:cs="Arial"/>
                <w:b/>
                <w:sz w:val="20"/>
                <w:szCs w:val="20"/>
              </w:rPr>
              <w:t xml:space="preserve">Độc lập - Tự do - Hạnh phúc </w:t>
            </w:r>
            <w:r>
              <w:rPr>
                <w:rFonts w:ascii="Arial" w:hAnsi="Arial" w:cs="Arial"/>
                <w:b/>
                <w:sz w:val="20"/>
                <w:szCs w:val="20"/>
              </w:rPr>
              <w:br w:type="textWrapping"/>
            </w:r>
            <w:r>
              <w:rPr>
                <w:rFonts w:ascii="Arial" w:hAnsi="Arial" w:cs="Arial"/>
                <w:b/>
                <w:sz w:val="20"/>
                <w:szCs w:val="20"/>
              </w:rPr>
              <w:t>---------------</w:t>
            </w:r>
          </w:p>
          <w:p>
            <w:pPr>
              <w:jc w:val="right"/>
              <w:rPr>
                <w:rFonts w:ascii="Arial" w:hAnsi="Arial" w:cs="Arial"/>
                <w:sz w:val="20"/>
                <w:szCs w:val="20"/>
              </w:rPr>
            </w:pPr>
            <w:r>
              <w:rPr>
                <w:rFonts w:ascii="Arial" w:hAnsi="Arial" w:cs="Arial"/>
                <w:i/>
                <w:sz w:val="20"/>
                <w:szCs w:val="20"/>
              </w:rPr>
              <w:t>Lạng Sơn, ngày 20 tháng 12 năm 2019</w:t>
            </w:r>
          </w:p>
        </w:tc>
      </w:tr>
    </w:tbl>
    <w:p>
      <w:pPr>
        <w:rPr>
          <w:rFonts w:ascii="Arial" w:hAnsi="Arial" w:cs="Arial"/>
          <w:sz w:val="20"/>
          <w:szCs w:val="20"/>
        </w:rPr>
      </w:pPr>
    </w:p>
    <w:p>
      <w:pPr>
        <w:jc w:val="center"/>
        <w:rPr>
          <w:rFonts w:ascii="Arial" w:hAnsi="Arial" w:cs="Arial"/>
          <w:b/>
          <w:sz w:val="20"/>
          <w:szCs w:val="20"/>
        </w:rPr>
      </w:pPr>
      <w:bookmarkStart w:id="0" w:name="loai_1"/>
    </w:p>
    <w:p>
      <w:pPr>
        <w:jc w:val="center"/>
        <w:rPr>
          <w:rFonts w:ascii="Arial" w:hAnsi="Arial" w:cs="Arial"/>
          <w:b/>
          <w:sz w:val="20"/>
          <w:szCs w:val="20"/>
        </w:rPr>
      </w:pPr>
      <w:r>
        <w:rPr>
          <w:rFonts w:ascii="Arial" w:hAnsi="Arial" w:cs="Arial"/>
          <w:b/>
          <w:sz w:val="20"/>
          <w:szCs w:val="20"/>
        </w:rPr>
        <w:t>QUYẾT ĐỊNH</w:t>
      </w:r>
      <w:bookmarkEnd w:id="0"/>
    </w:p>
    <w:p>
      <w:pPr>
        <w:jc w:val="center"/>
        <w:rPr>
          <w:rFonts w:ascii="Arial" w:hAnsi="Arial" w:cs="Arial"/>
          <w:sz w:val="20"/>
          <w:szCs w:val="20"/>
        </w:rPr>
      </w:pPr>
      <w:bookmarkStart w:id="1" w:name="loai_1_name"/>
      <w:r>
        <w:rPr>
          <w:rFonts w:ascii="Arial" w:hAnsi="Arial" w:cs="Arial"/>
          <w:b/>
          <w:sz w:val="20"/>
          <w:szCs w:val="20"/>
        </w:rPr>
        <w:t>BAN HÀNH BẢNG GIÁ ĐẤT TRÊN ĐỊA BÀN TỈNH LẠNG SƠN, GIAI ĐOẠN 2020 -2024</w:t>
      </w:r>
      <w:bookmarkEnd w:id="1"/>
    </w:p>
    <w:p>
      <w:pPr>
        <w:jc w:val="center"/>
        <w:rPr>
          <w:rFonts w:ascii="Arial" w:hAnsi="Arial" w:cs="Arial"/>
          <w:sz w:val="20"/>
          <w:szCs w:val="20"/>
        </w:rPr>
      </w:pPr>
      <w:r>
        <w:rPr>
          <w:rFonts w:ascii="Arial" w:hAnsi="Arial" w:cs="Arial"/>
          <w:sz w:val="20"/>
          <w:szCs w:val="20"/>
        </w:rPr>
        <w:t>------------</w:t>
      </w:r>
    </w:p>
    <w:p>
      <w:pPr>
        <w:jc w:val="center"/>
        <w:rPr>
          <w:rFonts w:ascii="Arial" w:hAnsi="Arial" w:cs="Arial"/>
          <w:sz w:val="20"/>
          <w:szCs w:val="20"/>
        </w:rPr>
      </w:pPr>
      <w:r>
        <w:rPr>
          <w:rFonts w:ascii="Arial" w:hAnsi="Arial" w:cs="Arial"/>
          <w:sz w:val="20"/>
          <w:szCs w:val="20"/>
        </w:rPr>
        <w:t>ỦY BAN NHÂN DÂN TỈNH LẠNG SƠN</w:t>
      </w:r>
    </w:p>
    <w:p>
      <w:pPr>
        <w:jc w:val="center"/>
        <w:rPr>
          <w:rFonts w:ascii="Arial" w:hAnsi="Arial" w:cs="Arial"/>
          <w:sz w:val="20"/>
          <w:szCs w:val="20"/>
        </w:rPr>
      </w:pPr>
    </w:p>
    <w:p>
      <w:pPr>
        <w:spacing w:after="120"/>
        <w:ind w:firstLine="720"/>
        <w:jc w:val="both"/>
        <w:rPr>
          <w:rFonts w:ascii="Arial" w:hAnsi="Arial" w:cs="Arial"/>
          <w:i/>
          <w:sz w:val="20"/>
          <w:szCs w:val="20"/>
        </w:rPr>
      </w:pPr>
      <w:r>
        <w:rPr>
          <w:rFonts w:ascii="Arial" w:hAnsi="Arial" w:cs="Arial"/>
          <w:i/>
          <w:sz w:val="20"/>
          <w:szCs w:val="20"/>
        </w:rPr>
        <w:t>Căn cứ Luật Tổ chức chính quyền địa phương ngày 19 tháng 6 năm 2015;</w:t>
      </w:r>
    </w:p>
    <w:p>
      <w:pPr>
        <w:spacing w:after="120"/>
        <w:ind w:firstLine="720"/>
        <w:jc w:val="both"/>
        <w:rPr>
          <w:rFonts w:ascii="Arial" w:hAnsi="Arial" w:cs="Arial"/>
          <w:i/>
          <w:sz w:val="20"/>
          <w:szCs w:val="20"/>
        </w:rPr>
      </w:pPr>
      <w:r>
        <w:rPr>
          <w:rFonts w:ascii="Arial" w:hAnsi="Arial" w:cs="Arial"/>
          <w:i/>
          <w:sz w:val="20"/>
          <w:szCs w:val="20"/>
        </w:rPr>
        <w:t>Căn cứ Luật Đất đai ngày 29 tháng 11 năm 2013;</w:t>
      </w:r>
    </w:p>
    <w:p>
      <w:pPr>
        <w:spacing w:after="120"/>
        <w:ind w:firstLine="720"/>
        <w:jc w:val="both"/>
        <w:rPr>
          <w:rFonts w:ascii="Arial" w:hAnsi="Arial" w:cs="Arial"/>
          <w:i/>
          <w:sz w:val="20"/>
          <w:szCs w:val="20"/>
        </w:rPr>
      </w:pPr>
      <w:r>
        <w:rPr>
          <w:rFonts w:ascii="Arial" w:hAnsi="Arial" w:cs="Arial"/>
          <w:i/>
          <w:sz w:val="20"/>
          <w:szCs w:val="20"/>
        </w:rPr>
        <w:t xml:space="preserve">Căn cứ Nghị định số 44/2014/NĐ-CP ngày 15 tháng 5 năm 2014 của Chính phủ quy định về giá đất; </w:t>
      </w:r>
    </w:p>
    <w:p>
      <w:pPr>
        <w:spacing w:after="120"/>
        <w:ind w:firstLine="720"/>
        <w:jc w:val="both"/>
        <w:rPr>
          <w:rFonts w:ascii="Arial" w:hAnsi="Arial" w:cs="Arial"/>
          <w:i/>
          <w:sz w:val="20"/>
          <w:szCs w:val="20"/>
        </w:rPr>
      </w:pPr>
      <w:r>
        <w:rPr>
          <w:rFonts w:ascii="Arial" w:hAnsi="Arial" w:cs="Arial"/>
          <w:i/>
          <w:sz w:val="20"/>
          <w:szCs w:val="20"/>
        </w:rPr>
        <w:t xml:space="preserve">Căn cứ Nghị định số 96/2019/NĐ-CP ngày 19 tháng 12 năm 2019 của Chính phủ quy định về khung giá đất; </w:t>
      </w:r>
    </w:p>
    <w:p>
      <w:pPr>
        <w:spacing w:after="120"/>
        <w:ind w:firstLine="720"/>
        <w:jc w:val="both"/>
        <w:rPr>
          <w:rFonts w:ascii="Arial" w:hAnsi="Arial" w:cs="Arial"/>
          <w:i/>
          <w:sz w:val="20"/>
          <w:szCs w:val="20"/>
        </w:rPr>
      </w:pPr>
      <w:r>
        <w:rPr>
          <w:rFonts w:ascii="Arial" w:hAnsi="Arial" w:cs="Arial"/>
          <w:i/>
          <w:sz w:val="20"/>
          <w:szCs w:val="20"/>
        </w:rPr>
        <w:t>Căn cứ Nghị định số 01/2017/NĐ-CP ngày 06 tháng 01 năm 2017 của Chính phủ sửa đổi, bổ sung một số Nghị định quy định chi tiết thi hành Luật Đất đai;</w:t>
      </w:r>
    </w:p>
    <w:p>
      <w:pPr>
        <w:spacing w:after="120"/>
        <w:ind w:firstLine="720"/>
        <w:jc w:val="both"/>
        <w:rPr>
          <w:rFonts w:ascii="Arial" w:hAnsi="Arial" w:cs="Arial"/>
          <w:i/>
          <w:sz w:val="20"/>
          <w:szCs w:val="20"/>
        </w:rPr>
      </w:pPr>
      <w:r>
        <w:rPr>
          <w:rFonts w:ascii="Arial" w:hAnsi="Arial" w:cs="Arial"/>
          <w:i/>
          <w:sz w:val="20"/>
          <w:szCs w:val="20"/>
        </w:rPr>
        <w:t>Căn cứ Thông tư số 36/2014/TT-BTNMT ngày 30 tháng 6 năm 2014 của Bộ Trưởng Bộ Tài nguyên và Môi trường quy định chi tiết phương pháp định giá đất; xây dựng, điều chỉnh bảng giá đất; định giá đất cụ thể và tư vấn xác định giá đất;</w:t>
      </w:r>
    </w:p>
    <w:p>
      <w:pPr>
        <w:spacing w:after="120"/>
        <w:ind w:firstLine="720"/>
        <w:jc w:val="both"/>
        <w:rPr>
          <w:rFonts w:ascii="Arial" w:hAnsi="Arial" w:cs="Arial"/>
          <w:i/>
          <w:sz w:val="20"/>
          <w:szCs w:val="20"/>
        </w:rPr>
      </w:pPr>
      <w:r>
        <w:rPr>
          <w:rFonts w:ascii="Arial" w:hAnsi="Arial" w:cs="Arial"/>
          <w:i/>
          <w:sz w:val="20"/>
          <w:szCs w:val="20"/>
        </w:rPr>
        <w:t>Căn cứ Nghị quyết số 17/2019/NQ-HĐND ngày 10 tháng 12 năm 2019 của Hội đồng nhân dân tỉnh Lạng Sơn về việc thông qua Bảng giá đất trên địa bàn tỉnh Lạng Sơn, giai đoạn 2020 - 2024;</w:t>
      </w:r>
    </w:p>
    <w:p>
      <w:pPr>
        <w:ind w:firstLine="720"/>
        <w:jc w:val="both"/>
        <w:rPr>
          <w:rFonts w:ascii="Arial" w:hAnsi="Arial" w:cs="Arial"/>
          <w:i/>
          <w:sz w:val="20"/>
          <w:szCs w:val="20"/>
        </w:rPr>
      </w:pPr>
      <w:r>
        <w:rPr>
          <w:rFonts w:ascii="Arial" w:hAnsi="Arial" w:cs="Arial"/>
          <w:i/>
          <w:sz w:val="20"/>
          <w:szCs w:val="20"/>
        </w:rPr>
        <w:t>Theo đề nghị của Giám đốc Sở Tài nguyên và Môi trường tại Tờ trình số 595/TTr-STNMT ngày 20 tháng 12 năm 2019.</w:t>
      </w:r>
    </w:p>
    <w:p>
      <w:pPr>
        <w:jc w:val="center"/>
        <w:rPr>
          <w:rFonts w:ascii="Arial" w:hAnsi="Arial" w:cs="Arial"/>
          <w:b/>
          <w:sz w:val="20"/>
          <w:szCs w:val="20"/>
        </w:rPr>
      </w:pPr>
    </w:p>
    <w:p>
      <w:pPr>
        <w:jc w:val="center"/>
        <w:rPr>
          <w:rFonts w:ascii="Arial" w:hAnsi="Arial" w:cs="Arial"/>
          <w:b/>
          <w:sz w:val="20"/>
          <w:szCs w:val="20"/>
        </w:rPr>
      </w:pPr>
      <w:r>
        <w:rPr>
          <w:rFonts w:ascii="Arial" w:hAnsi="Arial" w:cs="Arial"/>
          <w:b/>
          <w:sz w:val="20"/>
          <w:szCs w:val="20"/>
        </w:rPr>
        <w:t>QUYẾT ĐỊNH:</w:t>
      </w:r>
    </w:p>
    <w:p>
      <w:pPr>
        <w:jc w:val="center"/>
        <w:rPr>
          <w:rFonts w:ascii="Arial" w:hAnsi="Arial" w:cs="Arial"/>
          <w:b/>
          <w:sz w:val="20"/>
          <w:szCs w:val="20"/>
        </w:rPr>
      </w:pPr>
    </w:p>
    <w:p>
      <w:pPr>
        <w:spacing w:after="120"/>
        <w:ind w:firstLine="720"/>
        <w:jc w:val="both"/>
        <w:rPr>
          <w:rFonts w:ascii="Arial" w:hAnsi="Arial" w:cs="Arial"/>
          <w:b/>
          <w:sz w:val="20"/>
          <w:szCs w:val="20"/>
        </w:rPr>
      </w:pPr>
      <w:bookmarkStart w:id="2" w:name="dieu_1"/>
      <w:r>
        <w:rPr>
          <w:rFonts w:ascii="Arial" w:hAnsi="Arial" w:cs="Arial"/>
          <w:b/>
          <w:sz w:val="20"/>
          <w:szCs w:val="20"/>
        </w:rPr>
        <w:t>Điều 1.</w:t>
      </w:r>
      <w:bookmarkEnd w:id="2"/>
      <w:r>
        <w:rPr>
          <w:rFonts w:ascii="Arial" w:hAnsi="Arial" w:cs="Arial"/>
          <w:b/>
          <w:sz w:val="20"/>
          <w:szCs w:val="20"/>
        </w:rPr>
        <w:t xml:space="preserve"> </w:t>
      </w:r>
      <w:bookmarkStart w:id="3" w:name="dieu_1_name"/>
      <w:r>
        <w:rPr>
          <w:rFonts w:ascii="Arial" w:hAnsi="Arial" w:cs="Arial"/>
          <w:sz w:val="20"/>
          <w:szCs w:val="20"/>
        </w:rPr>
        <w:t>Ban hành kèm theo Quyết định này Bảng giá đất trên địa bàn tỉnh Lạng Sơn, giai đoạn 2020 - 2024.</w:t>
      </w:r>
      <w:bookmarkEnd w:id="3"/>
    </w:p>
    <w:p>
      <w:pPr>
        <w:spacing w:after="120"/>
        <w:ind w:firstLine="720"/>
        <w:jc w:val="both"/>
        <w:rPr>
          <w:rFonts w:ascii="Arial" w:hAnsi="Arial" w:cs="Arial"/>
          <w:b/>
          <w:sz w:val="20"/>
          <w:szCs w:val="20"/>
        </w:rPr>
      </w:pPr>
      <w:bookmarkStart w:id="4" w:name="dieu_2"/>
      <w:r>
        <w:rPr>
          <w:rFonts w:ascii="Arial" w:hAnsi="Arial" w:cs="Arial"/>
          <w:b/>
          <w:sz w:val="20"/>
          <w:szCs w:val="20"/>
        </w:rPr>
        <w:t>Điều 2.</w:t>
      </w:r>
      <w:bookmarkEnd w:id="4"/>
      <w:r>
        <w:rPr>
          <w:rFonts w:ascii="Arial" w:hAnsi="Arial" w:cs="Arial"/>
          <w:b/>
          <w:sz w:val="20"/>
          <w:szCs w:val="20"/>
        </w:rPr>
        <w:t xml:space="preserve"> </w:t>
      </w:r>
      <w:bookmarkStart w:id="5" w:name="dieu_2_name"/>
      <w:r>
        <w:rPr>
          <w:rFonts w:ascii="Arial" w:hAnsi="Arial" w:cs="Arial"/>
          <w:sz w:val="20"/>
          <w:szCs w:val="20"/>
        </w:rPr>
        <w:t>Bảng giá đất ban hành kèm theo Quyết định này được thực hiện trong 05 năm, kể từ ngày 01 tháng 01 năm 2020 và sử dụng để làm căn cứ trong các trường hợp sau đây:</w:t>
      </w:r>
      <w:bookmarkEnd w:id="5"/>
    </w:p>
    <w:p>
      <w:pPr>
        <w:spacing w:after="120"/>
        <w:ind w:firstLine="720"/>
        <w:jc w:val="both"/>
        <w:rPr>
          <w:rFonts w:ascii="Arial" w:hAnsi="Arial" w:cs="Arial"/>
          <w:sz w:val="20"/>
          <w:szCs w:val="20"/>
        </w:rPr>
      </w:pPr>
      <w:r>
        <w:rPr>
          <w:rFonts w:ascii="Arial" w:hAnsi="Arial" w:cs="Arial"/>
          <w:sz w:val="20"/>
          <w:szCs w:val="20"/>
        </w:rPr>
        <w:t>1.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spacing w:after="120"/>
        <w:ind w:firstLine="720"/>
        <w:jc w:val="both"/>
        <w:rPr>
          <w:rFonts w:ascii="Arial" w:hAnsi="Arial" w:cs="Arial"/>
          <w:sz w:val="20"/>
          <w:szCs w:val="20"/>
        </w:rPr>
      </w:pPr>
      <w:r>
        <w:rPr>
          <w:rFonts w:ascii="Arial" w:hAnsi="Arial" w:cs="Arial"/>
          <w:sz w:val="20"/>
          <w:szCs w:val="20"/>
        </w:rPr>
        <w:t>2. Tính thuế sử dụng đất.</w:t>
      </w:r>
    </w:p>
    <w:p>
      <w:pPr>
        <w:spacing w:after="120"/>
        <w:ind w:firstLine="720"/>
        <w:jc w:val="both"/>
        <w:rPr>
          <w:rFonts w:ascii="Arial" w:hAnsi="Arial" w:cs="Arial"/>
          <w:sz w:val="20"/>
          <w:szCs w:val="20"/>
        </w:rPr>
      </w:pPr>
      <w:r>
        <w:rPr>
          <w:rFonts w:ascii="Arial" w:hAnsi="Arial" w:cs="Arial"/>
          <w:sz w:val="20"/>
          <w:szCs w:val="20"/>
        </w:rPr>
        <w:t>3. Tính phí và lệ phí trong quản lý, sử dụng đất đai.</w:t>
      </w:r>
    </w:p>
    <w:p>
      <w:pPr>
        <w:spacing w:after="120"/>
        <w:ind w:firstLine="720"/>
        <w:jc w:val="both"/>
        <w:rPr>
          <w:rFonts w:ascii="Arial" w:hAnsi="Arial" w:cs="Arial"/>
          <w:sz w:val="20"/>
          <w:szCs w:val="20"/>
        </w:rPr>
      </w:pPr>
      <w:r>
        <w:rPr>
          <w:rFonts w:ascii="Arial" w:hAnsi="Arial" w:cs="Arial"/>
          <w:sz w:val="20"/>
          <w:szCs w:val="20"/>
        </w:rPr>
        <w:t>4. Tính tiền xử phạt vi phạm hành chính trong lĩnh vực đất đai.</w:t>
      </w:r>
    </w:p>
    <w:p>
      <w:pPr>
        <w:spacing w:after="120"/>
        <w:ind w:firstLine="720"/>
        <w:jc w:val="both"/>
        <w:rPr>
          <w:rFonts w:ascii="Arial" w:hAnsi="Arial" w:cs="Arial"/>
          <w:sz w:val="20"/>
          <w:szCs w:val="20"/>
        </w:rPr>
      </w:pPr>
      <w:r>
        <w:rPr>
          <w:rFonts w:ascii="Arial" w:hAnsi="Arial" w:cs="Arial"/>
          <w:sz w:val="20"/>
          <w:szCs w:val="20"/>
        </w:rPr>
        <w:t>5. Tính tiền bồi thường cho Nhà nước khi gây thiệt hại trong quản lý và sử dụng đất đai.</w:t>
      </w:r>
    </w:p>
    <w:p>
      <w:pPr>
        <w:spacing w:after="120"/>
        <w:ind w:firstLine="720"/>
        <w:jc w:val="both"/>
        <w:rPr>
          <w:rFonts w:ascii="Arial" w:hAnsi="Arial" w:cs="Arial"/>
          <w:sz w:val="20"/>
          <w:szCs w:val="20"/>
        </w:rPr>
      </w:pPr>
      <w:r>
        <w:rPr>
          <w:rFonts w:ascii="Arial" w:hAnsi="Arial" w:cs="Arial"/>
          <w:sz w:val="20"/>
          <w:szCs w:val="20"/>
        </w:rPr>
        <w:t>6.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w:t>
      </w:r>
      <w:bookmarkStart w:id="29" w:name="_GoBack"/>
      <w:bookmarkEnd w:id="29"/>
      <w:r>
        <w:rPr>
          <w:rFonts w:ascii="Arial" w:hAnsi="Arial" w:cs="Arial"/>
          <w:sz w:val="20"/>
          <w:szCs w:val="20"/>
        </w:rPr>
        <w:t>huê đất một lần cho cả thời gian thuê.</w:t>
      </w:r>
    </w:p>
    <w:p>
      <w:pPr>
        <w:spacing w:after="120"/>
        <w:ind w:firstLine="720"/>
        <w:jc w:val="both"/>
        <w:rPr>
          <w:rFonts w:ascii="Arial" w:hAnsi="Arial" w:cs="Arial"/>
          <w:b/>
          <w:sz w:val="20"/>
          <w:szCs w:val="20"/>
        </w:rPr>
      </w:pPr>
      <w:bookmarkStart w:id="6" w:name="dieu_3"/>
      <w:r>
        <w:rPr>
          <w:rFonts w:ascii="Arial" w:hAnsi="Arial" w:cs="Arial"/>
          <w:b/>
          <w:sz w:val="20"/>
          <w:szCs w:val="20"/>
        </w:rPr>
        <w:t>Điều 3.</w:t>
      </w:r>
      <w:bookmarkEnd w:id="6"/>
      <w:r>
        <w:rPr>
          <w:rFonts w:ascii="Arial" w:hAnsi="Arial" w:cs="Arial"/>
          <w:b/>
          <w:sz w:val="20"/>
          <w:szCs w:val="20"/>
        </w:rPr>
        <w:t xml:space="preserve"> </w:t>
      </w:r>
      <w:bookmarkStart w:id="7" w:name="dieu_3_name"/>
      <w:r>
        <w:rPr>
          <w:rFonts w:ascii="Arial" w:hAnsi="Arial" w:cs="Arial"/>
          <w:sz w:val="20"/>
          <w:szCs w:val="20"/>
        </w:rPr>
        <w:t>Quyết định này thay thế Quyết định số 29/2014/QĐ-UBND ngày 20 tháng 12 năm 2014 của Ủy ban nhân dân tỉnh ban hành Bảng giá đất trên địa bàn tỉnh Lạng Sơn; Quyết định số 35/2015/QĐ-UBND ngày 05 tháng 12 năm 2015 của Ủy ban nhân dân tỉnh ban hành Bảng giá đất điều chỉnh trên địa bàn tỉnh Lạng Sơn; Quyết định số 50/2016/QĐ-UBND ngày 22 tháng 12 năm 2016 của Ủy ban nhân dân tỉnh ban hành Bảng giá đất điều chỉnh trên địa bàn tỉnh Lạng Sơn (lần 2); Quyết định số 02/2018/QĐ-UBND ngày 19 tháng 01 năm 2018 của Ủy ban nhân dân tỉnh Ban hành Bảng giá đất điều chỉnh trên địa bàn tỉnh Lạng Sơn (lần 3).</w:t>
      </w:r>
      <w:bookmarkEnd w:id="7"/>
    </w:p>
    <w:p>
      <w:pPr>
        <w:spacing w:after="120"/>
        <w:ind w:firstLine="720"/>
        <w:jc w:val="both"/>
        <w:rPr>
          <w:rFonts w:ascii="Arial" w:hAnsi="Arial" w:cs="Arial"/>
          <w:sz w:val="20"/>
          <w:szCs w:val="20"/>
        </w:rPr>
      </w:pPr>
      <w:bookmarkStart w:id="8" w:name="dieu_4"/>
      <w:r>
        <w:rPr>
          <w:rFonts w:ascii="Arial" w:hAnsi="Arial" w:cs="Arial"/>
          <w:b/>
          <w:sz w:val="20"/>
          <w:szCs w:val="20"/>
        </w:rPr>
        <w:t>Điều 4.</w:t>
      </w:r>
      <w:bookmarkEnd w:id="8"/>
      <w:r>
        <w:rPr>
          <w:rFonts w:ascii="Arial" w:hAnsi="Arial" w:cs="Arial"/>
          <w:b/>
          <w:sz w:val="20"/>
          <w:szCs w:val="20"/>
        </w:rPr>
        <w:t xml:space="preserve"> </w:t>
      </w:r>
      <w:bookmarkStart w:id="9" w:name="dieu_4_name"/>
      <w:r>
        <w:rPr>
          <w:rFonts w:ascii="Arial" w:hAnsi="Arial" w:cs="Arial"/>
          <w:sz w:val="20"/>
          <w:szCs w:val="20"/>
        </w:rPr>
        <w:t>Quyết định này có hiệu lực thi hành kể từ ngày 01 tháng 01 năm 2020.</w:t>
      </w:r>
      <w:bookmarkEnd w:id="9"/>
    </w:p>
    <w:p>
      <w:pPr>
        <w:ind w:firstLine="720"/>
        <w:jc w:val="both"/>
        <w:rPr>
          <w:rFonts w:ascii="Arial" w:hAnsi="Arial" w:cs="Arial"/>
          <w:sz w:val="20"/>
          <w:szCs w:val="20"/>
        </w:rPr>
      </w:pPr>
      <w:r>
        <w:rPr>
          <w:rFonts w:ascii="Arial" w:hAnsi="Arial" w:cs="Arial"/>
          <w:sz w:val="20"/>
          <w:szCs w:val="20"/>
        </w:rPr>
        <w:t>Chánh Văn phòng Ủy ban nhân dân tỉnh, Thủ trưởng các sở, ban, ngành, Chủ tịch Ủy ban nhân dân các huyện, thành phố và các tổ chức, hộ gia đình, cá nhân sử dụng đất trên địa bàn tỉnh Lạng Sơn chịu trách nhiệm thi hành Quyết định này./.</w:t>
      </w:r>
    </w:p>
    <w:p>
      <w:pPr>
        <w:rPr>
          <w:rFonts w:ascii="Arial" w:hAnsi="Arial" w:cs="Arial"/>
          <w:sz w:val="20"/>
          <w:szCs w:val="20"/>
        </w:rPr>
      </w:pPr>
    </w:p>
    <w:tbl>
      <w:tblPr>
        <w:tblStyle w:val="14"/>
        <w:tblW w:w="0" w:type="auto"/>
        <w:tblInd w:w="0" w:type="dxa"/>
        <w:tblLayout w:type="autofit"/>
        <w:tblCellMar>
          <w:top w:w="0" w:type="dxa"/>
          <w:left w:w="0" w:type="dxa"/>
          <w:bottom w:w="0" w:type="dxa"/>
          <w:right w:w="0" w:type="dxa"/>
        </w:tblCellMar>
      </w:tblPr>
      <w:tblGrid>
        <w:gridCol w:w="5245"/>
        <w:gridCol w:w="3826"/>
      </w:tblGrid>
      <w:tr>
        <w:tblPrEx>
          <w:tblCellMar>
            <w:top w:w="0" w:type="dxa"/>
            <w:left w:w="0" w:type="dxa"/>
            <w:bottom w:w="0" w:type="dxa"/>
            <w:right w:w="0" w:type="dxa"/>
          </w:tblCellMar>
        </w:tblPrEx>
        <w:trPr>
          <w:wBefore w:w="0" w:type="dxa"/>
          <w:wAfter w:w="0" w:type="dxa"/>
        </w:trPr>
        <w:tc>
          <w:tcPr>
            <w:tcW w:w="5245" w:type="dxa"/>
            <w:noWrap w:val="0"/>
            <w:tcMar>
              <w:top w:w="0" w:type="dxa"/>
              <w:left w:w="108" w:type="dxa"/>
              <w:bottom w:w="0" w:type="dxa"/>
              <w:right w:w="108" w:type="dxa"/>
            </w:tcMar>
            <w:vAlign w:val="top"/>
          </w:tcPr>
          <w:p>
            <w:pPr>
              <w:shd w:val="clear" w:color="auto" w:fill="FFFFFF"/>
              <w:rPr>
                <w:rFonts w:ascii="Arial" w:hAnsi="Arial" w:cs="Arial"/>
                <w:b/>
                <w:bCs/>
                <w:sz w:val="20"/>
                <w:szCs w:val="20"/>
              </w:rPr>
            </w:pPr>
            <w:r>
              <w:rPr>
                <w:rFonts w:ascii="Arial" w:hAnsi="Arial" w:cs="Arial"/>
                <w:b/>
                <w:bCs/>
                <w:i/>
                <w:iCs/>
                <w:sz w:val="20"/>
                <w:szCs w:val="20"/>
              </w:rPr>
              <w:t xml:space="preserve">Nơi nhận: </w:t>
            </w:r>
            <w:r>
              <w:rPr>
                <w:rFonts w:ascii="Arial" w:hAnsi="Arial" w:cs="Arial"/>
                <w:b/>
                <w:i/>
                <w:sz w:val="20"/>
                <w:szCs w:val="20"/>
              </w:rPr>
              <w:br w:type="textWrapping"/>
            </w:r>
            <w:r>
              <w:rPr>
                <w:rFonts w:ascii="Arial" w:hAnsi="Arial" w:cs="Arial"/>
                <w:sz w:val="20"/>
                <w:szCs w:val="20"/>
                <w:lang w:val="fr-FR"/>
              </w:rPr>
              <w:t xml:space="preserve">- </w:t>
            </w:r>
            <w:r>
              <w:rPr>
                <w:rFonts w:ascii="Arial" w:hAnsi="Arial" w:cs="Arial"/>
                <w:sz w:val="20"/>
                <w:szCs w:val="20"/>
              </w:rPr>
              <w:t xml:space="preserve">Như Điều 4; </w:t>
            </w:r>
            <w:r>
              <w:rPr>
                <w:rFonts w:ascii="Arial" w:hAnsi="Arial" w:cs="Arial"/>
                <w:sz w:val="20"/>
                <w:szCs w:val="20"/>
              </w:rPr>
              <w:br w:type="textWrapping"/>
            </w:r>
            <w:r>
              <w:rPr>
                <w:rFonts w:ascii="Arial" w:hAnsi="Arial" w:cs="Arial"/>
                <w:sz w:val="20"/>
                <w:szCs w:val="20"/>
              </w:rPr>
              <w:t>- Chính phủ;</w:t>
            </w:r>
            <w:r>
              <w:rPr>
                <w:rFonts w:ascii="Arial" w:hAnsi="Arial" w:cs="Arial"/>
                <w:sz w:val="20"/>
                <w:szCs w:val="20"/>
              </w:rPr>
              <w:br w:type="textWrapping"/>
            </w:r>
            <w:r>
              <w:rPr>
                <w:rFonts w:ascii="Arial" w:hAnsi="Arial" w:cs="Arial"/>
                <w:sz w:val="20"/>
                <w:szCs w:val="20"/>
              </w:rPr>
              <w:t>- Các Bộ: TN&amp;MT, TC, XD, TP;</w:t>
            </w:r>
            <w:r>
              <w:rPr>
                <w:rFonts w:ascii="Arial" w:hAnsi="Arial" w:cs="Arial"/>
                <w:sz w:val="20"/>
                <w:szCs w:val="20"/>
              </w:rPr>
              <w:br w:type="textWrapping"/>
            </w:r>
            <w:r>
              <w:rPr>
                <w:rFonts w:ascii="Arial" w:hAnsi="Arial" w:cs="Arial"/>
                <w:sz w:val="20"/>
                <w:szCs w:val="20"/>
              </w:rPr>
              <w:t>- Cục Kiểm tra VBQPPL – Bộ Tư pháp;</w:t>
            </w:r>
            <w:r>
              <w:rPr>
                <w:rFonts w:ascii="Arial" w:hAnsi="Arial" w:cs="Arial"/>
                <w:sz w:val="20"/>
                <w:szCs w:val="20"/>
              </w:rPr>
              <w:br w:type="textWrapping"/>
            </w:r>
            <w:r>
              <w:rPr>
                <w:rFonts w:ascii="Arial" w:hAnsi="Arial" w:cs="Arial"/>
                <w:sz w:val="20"/>
                <w:szCs w:val="20"/>
              </w:rPr>
              <w:t xml:space="preserve">- Thường trực Tỉnh ủy; </w:t>
            </w:r>
            <w:r>
              <w:rPr>
                <w:rFonts w:ascii="Arial" w:hAnsi="Arial" w:cs="Arial"/>
                <w:sz w:val="20"/>
                <w:szCs w:val="20"/>
              </w:rPr>
              <w:br w:type="textWrapping"/>
            </w:r>
            <w:r>
              <w:rPr>
                <w:rFonts w:ascii="Arial" w:hAnsi="Arial" w:cs="Arial"/>
                <w:sz w:val="20"/>
                <w:szCs w:val="20"/>
              </w:rPr>
              <w:t>- Thường trực HĐND tỉnh;</w:t>
            </w:r>
            <w:r>
              <w:rPr>
                <w:rFonts w:ascii="Arial" w:hAnsi="Arial" w:cs="Arial"/>
                <w:sz w:val="20"/>
                <w:szCs w:val="20"/>
              </w:rPr>
              <w:br w:type="textWrapping"/>
            </w:r>
            <w:r>
              <w:rPr>
                <w:rFonts w:ascii="Arial" w:hAnsi="Arial" w:cs="Arial"/>
                <w:sz w:val="20"/>
                <w:szCs w:val="20"/>
              </w:rPr>
              <w:t>- Chủ tịch, các Phó Chủ tịch UBND tỉnh;</w:t>
            </w:r>
            <w:r>
              <w:rPr>
                <w:rFonts w:ascii="Arial" w:hAnsi="Arial" w:cs="Arial"/>
                <w:sz w:val="20"/>
                <w:szCs w:val="20"/>
              </w:rPr>
              <w:br w:type="textWrapping"/>
            </w:r>
            <w:r>
              <w:rPr>
                <w:rFonts w:ascii="Arial" w:hAnsi="Arial" w:cs="Arial"/>
                <w:sz w:val="20"/>
                <w:szCs w:val="20"/>
              </w:rPr>
              <w:t>- Đoàn đại biểu Quốc hội tỉnh;</w:t>
            </w:r>
            <w:r>
              <w:rPr>
                <w:rFonts w:ascii="Arial" w:hAnsi="Arial" w:cs="Arial"/>
                <w:sz w:val="20"/>
                <w:szCs w:val="20"/>
              </w:rPr>
              <w:br w:type="textWrapping"/>
            </w:r>
            <w:r>
              <w:rPr>
                <w:rFonts w:ascii="Arial" w:hAnsi="Arial" w:cs="Arial"/>
                <w:sz w:val="20"/>
                <w:szCs w:val="20"/>
              </w:rPr>
              <w:t>- UBMT Tổ quốc Việt Nam, các tổ chức đoàn thể tỉnh;</w:t>
            </w:r>
            <w:r>
              <w:rPr>
                <w:rFonts w:ascii="Arial" w:hAnsi="Arial" w:cs="Arial"/>
                <w:sz w:val="20"/>
                <w:szCs w:val="20"/>
              </w:rPr>
              <w:br w:type="textWrapping"/>
            </w:r>
            <w:r>
              <w:rPr>
                <w:rFonts w:ascii="Arial" w:hAnsi="Arial" w:cs="Arial"/>
                <w:sz w:val="20"/>
                <w:szCs w:val="20"/>
              </w:rPr>
              <w:t>- Cổng thông tin điện tử tỉnh;</w:t>
            </w:r>
            <w:r>
              <w:rPr>
                <w:rFonts w:ascii="Arial" w:hAnsi="Arial" w:cs="Arial"/>
                <w:sz w:val="20"/>
                <w:szCs w:val="20"/>
              </w:rPr>
              <w:br w:type="textWrapping"/>
            </w:r>
            <w:r>
              <w:rPr>
                <w:rFonts w:ascii="Arial" w:hAnsi="Arial" w:cs="Arial"/>
                <w:sz w:val="20"/>
                <w:szCs w:val="20"/>
              </w:rPr>
              <w:t>- PVP UBND tỉnh,</w:t>
            </w:r>
            <w:r>
              <w:rPr>
                <w:rFonts w:ascii="Arial" w:hAnsi="Arial" w:cs="Arial"/>
                <w:sz w:val="20"/>
                <w:szCs w:val="20"/>
              </w:rPr>
              <w:br w:type="textWrapping"/>
            </w:r>
            <w:r>
              <w:rPr>
                <w:rFonts w:ascii="Arial" w:hAnsi="Arial" w:cs="Arial"/>
                <w:sz w:val="20"/>
                <w:szCs w:val="20"/>
              </w:rPr>
              <w:t>các phòng chuyên môn, TT TH-CB;</w:t>
            </w:r>
            <w:r>
              <w:rPr>
                <w:rFonts w:ascii="Arial" w:hAnsi="Arial" w:cs="Arial"/>
                <w:sz w:val="20"/>
                <w:szCs w:val="20"/>
              </w:rPr>
              <w:br w:type="textWrapping"/>
            </w:r>
            <w:r>
              <w:rPr>
                <w:rFonts w:ascii="Arial" w:hAnsi="Arial" w:cs="Arial"/>
                <w:sz w:val="20"/>
                <w:szCs w:val="20"/>
              </w:rPr>
              <w:t xml:space="preserve">- Công báo tỉnh, Báo Lạng Sơn, Đài PT-TH tỉnh; - Lưu: VT, KTN (NNT). </w:t>
            </w:r>
          </w:p>
        </w:tc>
        <w:tc>
          <w:tcPr>
            <w:tcW w:w="3826" w:type="dxa"/>
            <w:noWrap w:val="0"/>
            <w:tcMar>
              <w:top w:w="0" w:type="dxa"/>
              <w:left w:w="108" w:type="dxa"/>
              <w:bottom w:w="0" w:type="dxa"/>
              <w:right w:w="108" w:type="dxa"/>
            </w:tcMar>
            <w:vAlign w:val="top"/>
          </w:tcPr>
          <w:p>
            <w:pPr>
              <w:jc w:val="center"/>
              <w:rPr>
                <w:rFonts w:ascii="Arial" w:hAnsi="Arial" w:cs="Arial"/>
                <w:sz w:val="20"/>
                <w:szCs w:val="20"/>
                <w:lang w:val="vi-VN"/>
              </w:rPr>
            </w:pPr>
            <w:r>
              <w:rPr>
                <w:rFonts w:ascii="Arial" w:hAnsi="Arial" w:cs="Arial"/>
                <w:b/>
                <w:bCs/>
                <w:sz w:val="20"/>
                <w:szCs w:val="20"/>
              </w:rPr>
              <w:t>TM. ỦY BAN NHÂN DÂN</w:t>
            </w:r>
            <w:r>
              <w:rPr>
                <w:rFonts w:ascii="Arial" w:hAnsi="Arial" w:cs="Arial"/>
                <w:b/>
                <w:bCs/>
                <w:sz w:val="20"/>
                <w:szCs w:val="20"/>
              </w:rPr>
              <w:br w:type="textWrapping"/>
            </w:r>
            <w:r>
              <w:rPr>
                <w:rFonts w:ascii="Arial" w:hAnsi="Arial" w:cs="Arial"/>
                <w:b/>
                <w:bCs/>
                <w:sz w:val="20"/>
                <w:szCs w:val="20"/>
              </w:rPr>
              <w:t>CHỦ TỊCH</w:t>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sz w:val="20"/>
                <w:szCs w:val="20"/>
                <w:lang w:val="vi-VN"/>
              </w:rPr>
              <w:t>Phạm Ngọc Thưởng</w:t>
            </w:r>
          </w:p>
        </w:tc>
      </w:tr>
    </w:tbl>
    <w:p>
      <w:pPr>
        <w:rPr>
          <w:rFonts w:ascii="Arial" w:hAnsi="Arial" w:cs="Arial"/>
          <w:sz w:val="20"/>
          <w:szCs w:val="20"/>
        </w:rPr>
      </w:pPr>
    </w:p>
    <w:p>
      <w:pPr>
        <w:pStyle w:val="9"/>
        <w:spacing w:after="0"/>
        <w:jc w:val="center"/>
        <w:rPr>
          <w:rFonts w:ascii="Arial" w:hAnsi="Arial" w:cs="Arial"/>
          <w:i/>
          <w:sz w:val="20"/>
          <w:szCs w:val="20"/>
        </w:rPr>
      </w:pPr>
      <w:bookmarkStart w:id="10" w:name="loai_2"/>
      <w:r>
        <w:rPr>
          <w:rFonts w:ascii="Arial" w:hAnsi="Arial" w:cs="Arial"/>
          <w:i/>
          <w:sz w:val="20"/>
          <w:szCs w:val="20"/>
        </w:rPr>
        <w:t>QUY ĐỊNH</w:t>
      </w:r>
      <w:bookmarkEnd w:id="10"/>
    </w:p>
    <w:p>
      <w:pPr>
        <w:pStyle w:val="9"/>
        <w:spacing w:after="0"/>
        <w:jc w:val="center"/>
        <w:rPr>
          <w:rFonts w:ascii="Arial" w:hAnsi="Arial" w:cs="Arial"/>
          <w:sz w:val="20"/>
          <w:szCs w:val="20"/>
        </w:rPr>
      </w:pPr>
      <w:bookmarkStart w:id="11" w:name="loai_2_name"/>
      <w:r>
        <w:rPr>
          <w:rFonts w:ascii="Arial" w:hAnsi="Arial" w:cs="Arial"/>
          <w:b/>
          <w:i/>
          <w:sz w:val="20"/>
          <w:szCs w:val="20"/>
        </w:rPr>
        <w:t>BẢNG GIÁ ĐẤT TRÊN ĐỊA BÀN TỈNH LẠNG SƠN GIAI ĐOẠN 2020 - 2024</w:t>
      </w:r>
      <w:bookmarkEnd w:id="11"/>
      <w:r>
        <w:rPr>
          <w:rFonts w:ascii="Arial" w:hAnsi="Arial" w:cs="Arial"/>
          <w:b/>
          <w:i/>
          <w:sz w:val="20"/>
          <w:szCs w:val="20"/>
        </w:rPr>
        <w:br w:type="textWrapping"/>
      </w:r>
      <w:r>
        <w:rPr>
          <w:rFonts w:ascii="Arial" w:hAnsi="Arial" w:cs="Arial"/>
          <w:b/>
          <w:sz w:val="20"/>
          <w:szCs w:val="20"/>
        </w:rPr>
        <w:t xml:space="preserve">(Ban hành kèm theo </w:t>
      </w:r>
      <w:r>
        <w:rPr>
          <w:rFonts w:ascii="Arial" w:hAnsi="Arial" w:cs="Arial"/>
          <w:b/>
          <w:sz w:val="20"/>
          <w:szCs w:val="20"/>
          <w:lang w:val="vi-VN"/>
        </w:rPr>
        <w:t>Q</w:t>
      </w:r>
      <w:r>
        <w:rPr>
          <w:rFonts w:ascii="Arial" w:hAnsi="Arial" w:cs="Arial"/>
          <w:b/>
          <w:sz w:val="20"/>
          <w:szCs w:val="20"/>
        </w:rPr>
        <w:t xml:space="preserve">uyết </w:t>
      </w:r>
      <w:r>
        <w:rPr>
          <w:rFonts w:ascii="Arial" w:hAnsi="Arial" w:cs="Arial"/>
          <w:b/>
          <w:sz w:val="20"/>
          <w:szCs w:val="20"/>
          <w:lang w:val="vi-VN"/>
        </w:rPr>
        <w:t xml:space="preserve">định </w:t>
      </w:r>
      <w:r>
        <w:rPr>
          <w:rFonts w:ascii="Arial" w:hAnsi="Arial" w:cs="Arial"/>
          <w:b/>
          <w:sz w:val="20"/>
          <w:szCs w:val="20"/>
        </w:rPr>
        <w:t xml:space="preserve">số: </w:t>
      </w:r>
      <w:r>
        <w:rPr>
          <w:rFonts w:ascii="Arial" w:hAnsi="Arial" w:cs="Arial"/>
          <w:b/>
          <w:sz w:val="20"/>
          <w:szCs w:val="20"/>
          <w:lang w:val="vi-VN"/>
        </w:rPr>
        <w:t>32</w:t>
      </w:r>
      <w:r>
        <w:rPr>
          <w:rFonts w:ascii="Arial" w:hAnsi="Arial" w:cs="Arial"/>
          <w:b/>
          <w:sz w:val="20"/>
          <w:szCs w:val="20"/>
        </w:rPr>
        <w:t>/2019/Q</w:t>
      </w:r>
      <w:r>
        <w:rPr>
          <w:rFonts w:ascii="Arial" w:hAnsi="Arial" w:cs="Arial"/>
          <w:b/>
          <w:sz w:val="20"/>
          <w:szCs w:val="20"/>
          <w:lang w:val="vi-VN"/>
        </w:rPr>
        <w:t>Đ</w:t>
      </w:r>
      <w:r>
        <w:rPr>
          <w:rFonts w:ascii="Arial" w:hAnsi="Arial" w:cs="Arial"/>
          <w:b/>
          <w:sz w:val="20"/>
          <w:szCs w:val="20"/>
        </w:rPr>
        <w:t>-</w:t>
      </w:r>
      <w:r>
        <w:rPr>
          <w:rFonts w:ascii="Arial" w:hAnsi="Arial" w:cs="Arial"/>
          <w:b/>
          <w:sz w:val="20"/>
          <w:szCs w:val="20"/>
          <w:lang w:val="vi-VN"/>
        </w:rPr>
        <w:t>UB</w:t>
      </w:r>
      <w:r>
        <w:rPr>
          <w:rFonts w:ascii="Arial" w:hAnsi="Arial" w:cs="Arial"/>
          <w:b/>
          <w:sz w:val="20"/>
          <w:szCs w:val="20"/>
        </w:rPr>
        <w:t xml:space="preserve">ND ngày 20 tháng 12 năm 2019 của </w:t>
      </w:r>
      <w:r>
        <w:rPr>
          <w:rFonts w:ascii="Arial" w:hAnsi="Arial" w:cs="Arial"/>
          <w:b/>
          <w:sz w:val="20"/>
          <w:szCs w:val="20"/>
          <w:lang w:val="vi-VN"/>
        </w:rPr>
        <w:t>Ủy ban</w:t>
      </w:r>
      <w:r>
        <w:rPr>
          <w:rFonts w:ascii="Arial" w:hAnsi="Arial" w:cs="Arial"/>
          <w:b/>
          <w:sz w:val="20"/>
          <w:szCs w:val="20"/>
        </w:rPr>
        <w:t xml:space="preserve"> nhân dân tỉnh Lạng Sơn)</w:t>
      </w:r>
    </w:p>
    <w:p>
      <w:pPr>
        <w:jc w:val="center"/>
        <w:rPr>
          <w:rFonts w:ascii="Arial" w:hAnsi="Arial" w:cs="Arial"/>
          <w:b/>
          <w:bCs/>
          <w:sz w:val="20"/>
          <w:szCs w:val="20"/>
        </w:rPr>
      </w:pPr>
      <w:bookmarkStart w:id="12" w:name="chuong_1"/>
    </w:p>
    <w:p>
      <w:pPr>
        <w:jc w:val="center"/>
        <w:rPr>
          <w:rFonts w:ascii="Arial" w:hAnsi="Arial" w:cs="Arial"/>
          <w:b/>
          <w:bCs/>
          <w:sz w:val="20"/>
          <w:szCs w:val="20"/>
        </w:rPr>
      </w:pPr>
      <w:r>
        <w:rPr>
          <w:rFonts w:ascii="Arial" w:hAnsi="Arial" w:cs="Arial"/>
          <w:b/>
          <w:bCs/>
          <w:sz w:val="20"/>
          <w:szCs w:val="20"/>
        </w:rPr>
        <w:t>Chương I</w:t>
      </w:r>
      <w:bookmarkEnd w:id="12"/>
    </w:p>
    <w:p>
      <w:pPr>
        <w:jc w:val="center"/>
        <w:rPr>
          <w:rFonts w:ascii="Arial" w:hAnsi="Arial" w:cs="Arial"/>
          <w:b/>
          <w:bCs/>
          <w:sz w:val="20"/>
          <w:szCs w:val="20"/>
        </w:rPr>
      </w:pPr>
      <w:bookmarkStart w:id="13" w:name="chuong_1_name"/>
      <w:r>
        <w:rPr>
          <w:rFonts w:ascii="Arial" w:hAnsi="Arial" w:cs="Arial"/>
          <w:b/>
          <w:bCs/>
          <w:sz w:val="20"/>
          <w:szCs w:val="20"/>
        </w:rPr>
        <w:t>QUY ĐỊNH CHUNG</w:t>
      </w:r>
      <w:bookmarkEnd w:id="13"/>
    </w:p>
    <w:p>
      <w:pPr>
        <w:jc w:val="center"/>
        <w:rPr>
          <w:rFonts w:ascii="Arial" w:hAnsi="Arial" w:cs="Arial"/>
          <w:b/>
          <w:bCs/>
          <w:sz w:val="20"/>
          <w:szCs w:val="20"/>
        </w:rPr>
      </w:pPr>
    </w:p>
    <w:p>
      <w:pPr>
        <w:spacing w:after="120"/>
        <w:ind w:firstLine="720"/>
        <w:jc w:val="both"/>
        <w:rPr>
          <w:rFonts w:ascii="Arial" w:hAnsi="Arial" w:cs="Arial"/>
          <w:b/>
          <w:bCs/>
          <w:sz w:val="20"/>
          <w:szCs w:val="20"/>
        </w:rPr>
      </w:pPr>
      <w:bookmarkStart w:id="14" w:name="dieu_1_1"/>
      <w:r>
        <w:rPr>
          <w:rFonts w:ascii="Arial" w:hAnsi="Arial" w:cs="Arial"/>
          <w:b/>
          <w:bCs/>
          <w:sz w:val="20"/>
          <w:szCs w:val="20"/>
        </w:rPr>
        <w:t>Điều 1. Nguyên tắc phân vùng, phân khu vực, phân loại đô thị để xác định giá đất</w:t>
      </w:r>
      <w:bookmarkEnd w:id="14"/>
    </w:p>
    <w:p>
      <w:pPr>
        <w:spacing w:after="120"/>
        <w:ind w:firstLine="720"/>
        <w:jc w:val="both"/>
        <w:rPr>
          <w:rFonts w:ascii="Arial" w:hAnsi="Arial" w:cs="Arial"/>
          <w:bCs/>
          <w:iCs/>
          <w:sz w:val="20"/>
          <w:szCs w:val="20"/>
        </w:rPr>
      </w:pPr>
      <w:r>
        <w:rPr>
          <w:rFonts w:ascii="Arial" w:hAnsi="Arial" w:cs="Arial"/>
          <w:bCs/>
          <w:iCs/>
          <w:sz w:val="20"/>
          <w:szCs w:val="20"/>
        </w:rPr>
        <w:t>1. Nguyên tắc cụ thể khi xác định giá các loại đất</w:t>
      </w:r>
    </w:p>
    <w:p>
      <w:pPr>
        <w:spacing w:after="120"/>
        <w:ind w:firstLine="720"/>
        <w:jc w:val="both"/>
        <w:rPr>
          <w:rFonts w:ascii="Arial" w:hAnsi="Arial" w:cs="Arial"/>
          <w:iCs/>
          <w:sz w:val="20"/>
          <w:szCs w:val="20"/>
        </w:rPr>
      </w:pPr>
      <w:r>
        <w:rPr>
          <w:rFonts w:ascii="Arial" w:hAnsi="Arial" w:cs="Arial"/>
          <w:iCs/>
          <w:sz w:val="20"/>
          <w:szCs w:val="20"/>
        </w:rPr>
        <w:t>Căn cứ vào thực tế khu vực, vị trí đất, khoảng cách tới đường giao thông (đối với nhóm đất nông nghiệp); khả năng sinh lời, khoảng cách tới đường giao thông, đường phố và điều kiện mức độ đầu tư cơ sở hạ tầng thuận lợi cho sinh hoạt, kinh doanh và cung cấp dịch vụ (đối với nhóm đất phi nông nghiệp) để xác định giá các loại đất theo nguyên tắc:</w:t>
      </w:r>
    </w:p>
    <w:p>
      <w:pPr>
        <w:spacing w:after="120"/>
        <w:ind w:firstLine="720"/>
        <w:jc w:val="both"/>
        <w:rPr>
          <w:rFonts w:ascii="Arial" w:hAnsi="Arial" w:cs="Arial"/>
          <w:iCs/>
          <w:sz w:val="20"/>
          <w:szCs w:val="20"/>
        </w:rPr>
      </w:pPr>
      <w:r>
        <w:rPr>
          <w:rFonts w:ascii="Arial" w:hAnsi="Arial" w:cs="Arial"/>
          <w:bCs/>
          <w:iCs/>
          <w:sz w:val="20"/>
          <w:szCs w:val="20"/>
        </w:rPr>
        <w:t>a) Nhóm đất nông nghiệp:</w:t>
      </w:r>
      <w:r>
        <w:rPr>
          <w:rFonts w:ascii="Arial" w:hAnsi="Arial" w:cs="Arial"/>
          <w:iCs/>
          <w:sz w:val="20"/>
          <w:szCs w:val="20"/>
        </w:rPr>
        <w:t xml:space="preserve"> Đất khu vực I, vị trí 1 có giá cao nhất; các khu vực, vị trí tương ứng tiếp theo có mức giá giảm dần.</w:t>
      </w:r>
    </w:p>
    <w:p>
      <w:pPr>
        <w:spacing w:after="120"/>
        <w:ind w:firstLine="720"/>
        <w:jc w:val="both"/>
        <w:rPr>
          <w:rFonts w:ascii="Arial" w:hAnsi="Arial" w:cs="Arial"/>
          <w:iCs/>
          <w:sz w:val="20"/>
          <w:szCs w:val="20"/>
        </w:rPr>
      </w:pPr>
      <w:r>
        <w:rPr>
          <w:rFonts w:ascii="Arial" w:hAnsi="Arial" w:cs="Arial"/>
          <w:bCs/>
          <w:iCs/>
          <w:sz w:val="20"/>
          <w:szCs w:val="20"/>
        </w:rPr>
        <w:t>b) Nhóm đất phi nông nghiệp:</w:t>
      </w:r>
      <w:r>
        <w:rPr>
          <w:rFonts w:ascii="Arial" w:hAnsi="Arial" w:cs="Arial"/>
          <w:iCs/>
          <w:sz w:val="20"/>
          <w:szCs w:val="20"/>
        </w:rPr>
        <w:t xml:space="preserve"> Đường loại I, khu vực I, vị trí 1 có khả năng sinh lợi cao nhất, có điều kiện cơ sở hạ tầng thuận lợi nhất, gần trục đường giao thông chính có mức giá cao nhất. Các loại đường, khu vực và vị trí tiếp theo có khả năng sinh lời và điều kiện cơ sở hạ tầng kém thuận lợi hơn có mức giá theo thứ tự giảm dần.</w:t>
      </w:r>
    </w:p>
    <w:p>
      <w:pPr>
        <w:spacing w:after="120"/>
        <w:ind w:firstLine="720"/>
        <w:jc w:val="both"/>
        <w:rPr>
          <w:rFonts w:ascii="Arial" w:hAnsi="Arial" w:cs="Arial"/>
          <w:bCs/>
          <w:iCs/>
          <w:sz w:val="20"/>
          <w:szCs w:val="20"/>
        </w:rPr>
      </w:pPr>
      <w:r>
        <w:rPr>
          <w:rFonts w:ascii="Arial" w:hAnsi="Arial" w:cs="Arial"/>
          <w:bCs/>
          <w:iCs/>
          <w:sz w:val="20"/>
          <w:szCs w:val="20"/>
        </w:rPr>
        <w:t>2. Phân vùng, phân khu vực, phân loại đô thị</w:t>
      </w:r>
    </w:p>
    <w:p>
      <w:pPr>
        <w:spacing w:after="120"/>
        <w:ind w:firstLine="720"/>
        <w:jc w:val="both"/>
        <w:rPr>
          <w:rFonts w:ascii="Arial" w:hAnsi="Arial" w:cs="Arial"/>
          <w:iCs/>
          <w:sz w:val="20"/>
          <w:szCs w:val="20"/>
        </w:rPr>
      </w:pPr>
      <w:r>
        <w:rPr>
          <w:rFonts w:ascii="Arial" w:hAnsi="Arial" w:cs="Arial"/>
          <w:bCs/>
          <w:iCs/>
          <w:sz w:val="20"/>
          <w:szCs w:val="20"/>
        </w:rPr>
        <w:t>a) Phân vùng:</w:t>
      </w:r>
      <w:r>
        <w:rPr>
          <w:rFonts w:ascii="Arial" w:hAnsi="Arial" w:cs="Arial"/>
          <w:iCs/>
          <w:sz w:val="20"/>
          <w:szCs w:val="20"/>
        </w:rPr>
        <w:t xml:space="preserve"> Các xã trên địa bàn tỉnh Lạng Sơn thuộc loại vùng xã Miền núi.</w:t>
      </w:r>
    </w:p>
    <w:p>
      <w:pPr>
        <w:spacing w:after="120"/>
        <w:ind w:firstLine="720"/>
        <w:jc w:val="both"/>
        <w:rPr>
          <w:rFonts w:ascii="Arial" w:hAnsi="Arial" w:cs="Arial"/>
          <w:iCs/>
          <w:sz w:val="20"/>
          <w:szCs w:val="20"/>
        </w:rPr>
      </w:pPr>
      <w:r>
        <w:rPr>
          <w:rFonts w:ascii="Arial" w:hAnsi="Arial" w:cs="Arial"/>
          <w:bCs/>
          <w:iCs/>
          <w:sz w:val="20"/>
          <w:szCs w:val="20"/>
        </w:rPr>
        <w:t>b) Phân khu vực</w:t>
      </w:r>
    </w:p>
    <w:p>
      <w:pPr>
        <w:spacing w:after="120"/>
        <w:ind w:firstLine="720"/>
        <w:jc w:val="both"/>
        <w:rPr>
          <w:rFonts w:ascii="Arial" w:hAnsi="Arial" w:cs="Arial"/>
          <w:iCs/>
          <w:sz w:val="20"/>
          <w:szCs w:val="20"/>
        </w:rPr>
      </w:pPr>
      <w:r>
        <w:rPr>
          <w:rFonts w:ascii="Arial" w:hAnsi="Arial" w:cs="Arial"/>
          <w:iCs/>
          <w:sz w:val="20"/>
          <w:szCs w:val="20"/>
        </w:rPr>
        <w:t>Căn cứ Quyết định số 582/QĐ-TTg ngày 28 tháng 4 năm 2017 của Thủ tướng chính phủ phê duyệt danh sách thôn đặc biệt khó khăn, xã khu vực III, khu vực II, khu vực I thuộc vùng dân tộc thiểu số và miền núi giai đoạn 2016-2020, Bảng giá đất giai đoạn 2020 - 2024 được phân thành các khu vực như sau:</w:t>
      </w:r>
    </w:p>
    <w:p>
      <w:pPr>
        <w:spacing w:after="120"/>
        <w:ind w:firstLine="720"/>
        <w:jc w:val="both"/>
        <w:rPr>
          <w:rFonts w:ascii="Arial" w:hAnsi="Arial" w:cs="Arial"/>
          <w:iCs/>
          <w:sz w:val="20"/>
          <w:szCs w:val="20"/>
        </w:rPr>
      </w:pPr>
      <w:r>
        <w:rPr>
          <w:rFonts w:ascii="Arial" w:hAnsi="Arial" w:cs="Arial"/>
          <w:iCs/>
          <w:sz w:val="20"/>
          <w:szCs w:val="20"/>
        </w:rPr>
        <w:t>* Nhóm đất nông nghiệp: Phân làm 03 khu vực</w:t>
      </w:r>
    </w:p>
    <w:p>
      <w:pPr>
        <w:spacing w:after="120"/>
        <w:ind w:firstLine="720"/>
        <w:jc w:val="both"/>
        <w:rPr>
          <w:rFonts w:ascii="Arial" w:hAnsi="Arial" w:cs="Arial"/>
          <w:iCs/>
          <w:sz w:val="20"/>
          <w:szCs w:val="20"/>
        </w:rPr>
      </w:pPr>
      <w:r>
        <w:rPr>
          <w:rFonts w:ascii="Arial" w:hAnsi="Arial" w:cs="Arial"/>
          <w:iCs/>
          <w:sz w:val="20"/>
          <w:szCs w:val="20"/>
        </w:rPr>
        <w:t>- Khu vực I (Vùng tương đối bằng phẳng): Gồm 05 phường và 33 xã nằm trên địa bàn các huyện và thành phố;</w:t>
      </w:r>
    </w:p>
    <w:p>
      <w:pPr>
        <w:spacing w:after="120"/>
        <w:ind w:firstLine="720"/>
        <w:jc w:val="both"/>
        <w:rPr>
          <w:rFonts w:ascii="Arial" w:hAnsi="Arial" w:cs="Arial"/>
          <w:iCs/>
          <w:sz w:val="20"/>
          <w:szCs w:val="20"/>
        </w:rPr>
      </w:pPr>
      <w:r>
        <w:rPr>
          <w:rFonts w:ascii="Arial" w:hAnsi="Arial" w:cs="Arial"/>
          <w:iCs/>
          <w:sz w:val="20"/>
          <w:szCs w:val="20"/>
        </w:rPr>
        <w:t>- Khu vực II (Vùng núi thấp): Gồm 63 xã nằm trên địa bàn các huyện (141 thôn đặc biệt khó khăn);</w:t>
      </w:r>
    </w:p>
    <w:p>
      <w:pPr>
        <w:spacing w:after="120"/>
        <w:ind w:firstLine="720"/>
        <w:jc w:val="both"/>
        <w:rPr>
          <w:rFonts w:ascii="Arial" w:hAnsi="Arial" w:cs="Arial"/>
          <w:iCs/>
          <w:sz w:val="20"/>
          <w:szCs w:val="20"/>
        </w:rPr>
      </w:pPr>
      <w:r>
        <w:rPr>
          <w:rFonts w:ascii="Arial" w:hAnsi="Arial" w:cs="Arial"/>
          <w:iCs/>
          <w:sz w:val="20"/>
          <w:szCs w:val="20"/>
        </w:rPr>
        <w:t>- Khu vực III (Vùng núi cao, các xã đặc biệt khó khăn): Gồm 125 xã nằm trên địa bàn các huyện (984 thôn đặc biệt khó khăn).</w:t>
      </w:r>
    </w:p>
    <w:p>
      <w:pPr>
        <w:spacing w:after="120"/>
        <w:ind w:firstLine="720"/>
        <w:jc w:val="both"/>
        <w:rPr>
          <w:rFonts w:ascii="Arial" w:hAnsi="Arial" w:cs="Arial"/>
          <w:b/>
          <w:iCs/>
          <w:sz w:val="20"/>
          <w:szCs w:val="20"/>
        </w:rPr>
      </w:pPr>
      <w:r>
        <w:rPr>
          <w:rFonts w:ascii="Arial" w:hAnsi="Arial" w:cs="Arial"/>
          <w:iCs/>
          <w:sz w:val="20"/>
          <w:szCs w:val="20"/>
        </w:rPr>
        <w:t>* Nhóm đất phi nông nghiệp:</w:t>
      </w:r>
      <w:r>
        <w:rPr>
          <w:rFonts w:ascii="Arial" w:hAnsi="Arial" w:cs="Arial"/>
          <w:b/>
          <w:iCs/>
          <w:sz w:val="20"/>
          <w:szCs w:val="20"/>
        </w:rPr>
        <w:t xml:space="preserve"> </w:t>
      </w:r>
      <w:r>
        <w:rPr>
          <w:rFonts w:ascii="Arial" w:hAnsi="Arial" w:cs="Arial"/>
          <w:iCs/>
          <w:sz w:val="20"/>
          <w:szCs w:val="20"/>
        </w:rPr>
        <w:t>Gồm đất ở tại nông thôn; đất sản xuất kinh doanh phi nông nghiệp không phải là đất thương mại, dịch vụ tại nông thôn và đất thương mại, dịch vụ tại nông thôn.</w:t>
      </w:r>
    </w:p>
    <w:p>
      <w:pPr>
        <w:spacing w:after="120"/>
        <w:ind w:firstLine="720"/>
        <w:jc w:val="both"/>
        <w:rPr>
          <w:rFonts w:ascii="Arial" w:hAnsi="Arial" w:cs="Arial"/>
          <w:iCs/>
          <w:sz w:val="20"/>
          <w:szCs w:val="20"/>
        </w:rPr>
      </w:pPr>
      <w:r>
        <w:rPr>
          <w:rFonts w:ascii="Arial" w:hAnsi="Arial" w:cs="Arial"/>
          <w:iCs/>
          <w:sz w:val="20"/>
          <w:szCs w:val="20"/>
        </w:rPr>
        <w:t>- Khu vực giáp ranh đô thị, các trục đường giao thông chính được quy định từ 01 đến 03 vị trí tương ứng với từng mức giá; các vị trí không quy định mức giá thì áp dụng theo bảng giá đất các khu vực còn lại tại nông thôn; riêng thành phố Lạng Sơn bổ sung vị trí 04.</w:t>
      </w:r>
    </w:p>
    <w:p>
      <w:pPr>
        <w:spacing w:after="120"/>
        <w:ind w:firstLine="720"/>
        <w:jc w:val="both"/>
        <w:rPr>
          <w:rFonts w:ascii="Arial" w:hAnsi="Arial" w:cs="Arial"/>
          <w:iCs/>
          <w:sz w:val="20"/>
          <w:szCs w:val="20"/>
        </w:rPr>
      </w:pPr>
      <w:r>
        <w:rPr>
          <w:rFonts w:ascii="Arial" w:hAnsi="Arial" w:cs="Arial"/>
          <w:iCs/>
          <w:sz w:val="20"/>
          <w:szCs w:val="20"/>
        </w:rPr>
        <w:t>- Khu vực còn lại tại nông thôn: Phân làm 03 khu vực (tương tự như nhóm đất nông nghiệp); trong từng khu vực phân làm 03 nhóm vị trí đất để xác định giá cho từng nhóm vị trí tại các khu vực.</w:t>
      </w:r>
    </w:p>
    <w:p>
      <w:pPr>
        <w:spacing w:after="120"/>
        <w:ind w:firstLine="720"/>
        <w:jc w:val="both"/>
        <w:rPr>
          <w:rFonts w:ascii="Arial" w:hAnsi="Arial" w:cs="Arial"/>
          <w:bCs/>
          <w:iCs/>
          <w:sz w:val="20"/>
          <w:szCs w:val="20"/>
        </w:rPr>
      </w:pPr>
      <w:r>
        <w:rPr>
          <w:rFonts w:ascii="Arial" w:hAnsi="Arial" w:cs="Arial"/>
          <w:bCs/>
          <w:iCs/>
          <w:sz w:val="20"/>
          <w:szCs w:val="20"/>
        </w:rPr>
        <w:t>c) Phân loại đô thị, đường phố</w:t>
      </w:r>
    </w:p>
    <w:p>
      <w:pPr>
        <w:spacing w:after="120"/>
        <w:ind w:firstLine="720"/>
        <w:jc w:val="both"/>
        <w:rPr>
          <w:rFonts w:ascii="Arial" w:hAnsi="Arial" w:cs="Arial"/>
          <w:bCs/>
          <w:iCs/>
          <w:sz w:val="20"/>
          <w:szCs w:val="20"/>
        </w:rPr>
      </w:pPr>
      <w:r>
        <w:rPr>
          <w:rFonts w:ascii="Arial" w:hAnsi="Arial" w:cs="Arial"/>
          <w:bCs/>
          <w:iCs/>
          <w:sz w:val="20"/>
          <w:szCs w:val="20"/>
        </w:rPr>
        <w:t>* Phân loại đô thị:</w:t>
      </w:r>
    </w:p>
    <w:p>
      <w:pPr>
        <w:spacing w:after="120"/>
        <w:ind w:firstLine="720"/>
        <w:jc w:val="both"/>
        <w:rPr>
          <w:rFonts w:ascii="Arial" w:hAnsi="Arial" w:cs="Arial"/>
          <w:sz w:val="20"/>
          <w:szCs w:val="20"/>
        </w:rPr>
      </w:pPr>
      <w:r>
        <w:rPr>
          <w:rFonts w:ascii="Arial" w:hAnsi="Arial" w:cs="Arial"/>
          <w:iCs/>
          <w:sz w:val="20"/>
          <w:szCs w:val="20"/>
        </w:rPr>
        <w:t xml:space="preserve">- Thành phố Lạng Sơn là đô thị loại II theo </w:t>
      </w:r>
      <w:r>
        <w:rPr>
          <w:rFonts w:ascii="Arial" w:hAnsi="Arial" w:cs="Arial"/>
          <w:sz w:val="20"/>
          <w:szCs w:val="20"/>
        </w:rPr>
        <w:t>Quyết định số 325/QĐ-TTg, ngày 25 tháng 3 năm 2019 của Thủ tướng Chính phủ về việc Công nhận thành phố Lạng Sơn là đô thị loại II trực thuộc tỉnh Lạng Sơn;</w:t>
      </w:r>
    </w:p>
    <w:p>
      <w:pPr>
        <w:spacing w:after="120"/>
        <w:ind w:firstLine="720"/>
        <w:jc w:val="both"/>
        <w:rPr>
          <w:rFonts w:ascii="Arial" w:hAnsi="Arial" w:cs="Arial"/>
          <w:sz w:val="20"/>
          <w:szCs w:val="20"/>
          <w:lang w:val="vi-VN"/>
        </w:rPr>
      </w:pPr>
      <w:r>
        <w:rPr>
          <w:rFonts w:ascii="Arial" w:hAnsi="Arial" w:cs="Arial"/>
          <w:iCs/>
          <w:sz w:val="20"/>
          <w:szCs w:val="20"/>
        </w:rPr>
        <w:t xml:space="preserve">- Thị trấn Đồng Đăng là đô thị loại IV theo </w:t>
      </w:r>
      <w:r>
        <w:rPr>
          <w:rFonts w:ascii="Arial" w:hAnsi="Arial" w:cs="Arial"/>
          <w:sz w:val="20"/>
          <w:szCs w:val="20"/>
        </w:rPr>
        <w:t>Quyết định số 158/QĐ-BXD, ngày 25 tháng 02 năm 2016 của Bộ trưởng Bộ Xây dựng về việc công nhận thị trấn Đồng Đăng mở rộng, huyện Cao Lộc, tỉnh Lạng Sơn đạt tiêu chuẩn đô thị loại IV;</w:t>
      </w:r>
    </w:p>
    <w:p>
      <w:pPr>
        <w:spacing w:after="120"/>
        <w:ind w:firstLine="720"/>
        <w:jc w:val="both"/>
        <w:rPr>
          <w:rFonts w:ascii="Arial" w:hAnsi="Arial" w:cs="Arial"/>
          <w:iCs/>
          <w:sz w:val="20"/>
          <w:szCs w:val="20"/>
          <w:lang w:val="vi-VN"/>
        </w:rPr>
      </w:pPr>
      <w:r>
        <w:rPr>
          <w:rFonts w:ascii="Arial" w:hAnsi="Arial" w:cs="Arial"/>
          <w:iCs/>
          <w:sz w:val="20"/>
          <w:szCs w:val="20"/>
          <w:lang w:val="vi-VN"/>
        </w:rPr>
        <w:t>- Thị trấn các huyện tương đương với đô thị loại V.</w:t>
      </w:r>
    </w:p>
    <w:p>
      <w:pPr>
        <w:spacing w:after="120"/>
        <w:ind w:firstLine="720"/>
        <w:jc w:val="both"/>
        <w:rPr>
          <w:rFonts w:ascii="Arial" w:hAnsi="Arial" w:cs="Arial"/>
          <w:iCs/>
          <w:sz w:val="20"/>
          <w:szCs w:val="20"/>
        </w:rPr>
      </w:pPr>
      <w:r>
        <w:rPr>
          <w:rFonts w:ascii="Arial" w:hAnsi="Arial" w:cs="Arial"/>
          <w:iCs/>
          <w:sz w:val="20"/>
          <w:szCs w:val="20"/>
        </w:rPr>
        <w:t>* Phân loại đường phố:</w:t>
      </w:r>
    </w:p>
    <w:p>
      <w:pPr>
        <w:spacing w:after="120"/>
        <w:ind w:firstLine="720"/>
        <w:jc w:val="both"/>
        <w:rPr>
          <w:rFonts w:ascii="Arial" w:hAnsi="Arial" w:cs="Arial"/>
          <w:iCs/>
          <w:sz w:val="20"/>
          <w:szCs w:val="20"/>
        </w:rPr>
      </w:pPr>
      <w:r>
        <w:rPr>
          <w:rFonts w:ascii="Arial" w:hAnsi="Arial" w:cs="Arial"/>
          <w:iCs/>
          <w:sz w:val="20"/>
          <w:szCs w:val="20"/>
        </w:rPr>
        <w:t>- Căn cứ vào vị trí, khả năng sinh lợi, giá chuyển nhượng quyền sử dụng đất, mức độ đầu tư hoàn thiện cơ sở hạ tầng của từng loại đường, đoạn đường phố.</w:t>
      </w:r>
    </w:p>
    <w:p>
      <w:pPr>
        <w:spacing w:after="120"/>
        <w:ind w:firstLine="720"/>
        <w:jc w:val="both"/>
        <w:rPr>
          <w:rFonts w:ascii="Arial" w:hAnsi="Arial" w:cs="Arial"/>
          <w:iCs/>
          <w:sz w:val="20"/>
          <w:szCs w:val="20"/>
        </w:rPr>
      </w:pPr>
      <w:r>
        <w:rPr>
          <w:rFonts w:ascii="Arial" w:hAnsi="Arial" w:cs="Arial"/>
          <w:iCs/>
          <w:sz w:val="20"/>
          <w:szCs w:val="20"/>
        </w:rPr>
        <w:t>- Tên đường phố:</w:t>
      </w:r>
    </w:p>
    <w:p>
      <w:pPr>
        <w:spacing w:after="120"/>
        <w:ind w:firstLine="720"/>
        <w:jc w:val="both"/>
        <w:rPr>
          <w:rFonts w:ascii="Arial" w:hAnsi="Arial" w:cs="Arial"/>
          <w:iCs/>
          <w:sz w:val="20"/>
          <w:szCs w:val="20"/>
        </w:rPr>
      </w:pPr>
      <w:r>
        <w:rPr>
          <w:rFonts w:ascii="Arial" w:hAnsi="Arial" w:cs="Arial"/>
          <w:iCs/>
          <w:sz w:val="20"/>
          <w:szCs w:val="20"/>
        </w:rPr>
        <w:t>+ Tại thành phố Lạng Sơn tên đường phố được xác định theo các Nghị quyết của Hội đồng nhân dân tỉnh Lạng Sơn về đặt, đổi tên đường phố và căn cứ thực tế tên đường phố trên địa bàn.</w:t>
      </w:r>
    </w:p>
    <w:p>
      <w:pPr>
        <w:spacing w:after="120"/>
        <w:ind w:firstLine="720"/>
        <w:jc w:val="both"/>
        <w:rPr>
          <w:rFonts w:ascii="Arial" w:hAnsi="Arial" w:cs="Arial"/>
          <w:iCs/>
          <w:sz w:val="20"/>
          <w:szCs w:val="20"/>
        </w:rPr>
      </w:pPr>
      <w:r>
        <w:rPr>
          <w:rFonts w:ascii="Arial" w:hAnsi="Arial" w:cs="Arial"/>
          <w:iCs/>
          <w:sz w:val="20"/>
          <w:szCs w:val="20"/>
        </w:rPr>
        <w:t>+ Tại khu vực thị trấn thuộc các huyện, tên đường phố được xác định theo các Nghị quyết của Hội đồng nhân dân tỉnh Lạng Sơn. Ngoài các đường phố đã có tên, các đường phố, đoạn đường phố chưa có tên được các huyện đặt theo ký hiệu hoặc quy ước phù hợp với từng địa phương.</w:t>
      </w:r>
    </w:p>
    <w:p>
      <w:pPr>
        <w:jc w:val="center"/>
        <w:rPr>
          <w:rFonts w:ascii="Arial" w:hAnsi="Arial" w:cs="Arial"/>
          <w:b/>
          <w:bCs/>
          <w:sz w:val="20"/>
          <w:szCs w:val="20"/>
        </w:rPr>
      </w:pPr>
      <w:bookmarkStart w:id="15" w:name="chuong_2"/>
      <w:r>
        <w:rPr>
          <w:rFonts w:ascii="Arial" w:hAnsi="Arial" w:cs="Arial"/>
          <w:b/>
          <w:bCs/>
          <w:sz w:val="20"/>
          <w:szCs w:val="20"/>
        </w:rPr>
        <w:t>Chương II</w:t>
      </w:r>
      <w:bookmarkEnd w:id="15"/>
    </w:p>
    <w:p>
      <w:pPr>
        <w:jc w:val="center"/>
        <w:rPr>
          <w:rFonts w:ascii="Arial" w:hAnsi="Arial" w:cs="Arial"/>
          <w:b/>
          <w:sz w:val="20"/>
          <w:szCs w:val="20"/>
        </w:rPr>
      </w:pPr>
      <w:bookmarkStart w:id="16" w:name="chuong_2_name"/>
      <w:r>
        <w:rPr>
          <w:rFonts w:ascii="Arial" w:hAnsi="Arial" w:cs="Arial"/>
          <w:b/>
          <w:sz w:val="20"/>
          <w:szCs w:val="20"/>
        </w:rPr>
        <w:t>GIÁ CÁC LOẠI ĐẤT</w:t>
      </w:r>
      <w:bookmarkEnd w:id="16"/>
    </w:p>
    <w:p>
      <w:pPr>
        <w:jc w:val="center"/>
        <w:rPr>
          <w:rFonts w:ascii="Arial" w:hAnsi="Arial" w:cs="Arial"/>
          <w:b/>
          <w:sz w:val="20"/>
          <w:szCs w:val="20"/>
        </w:rPr>
      </w:pPr>
    </w:p>
    <w:p>
      <w:pPr>
        <w:spacing w:after="120"/>
        <w:ind w:firstLine="720"/>
        <w:jc w:val="both"/>
        <w:rPr>
          <w:rFonts w:ascii="Arial" w:hAnsi="Arial" w:cs="Arial"/>
          <w:b/>
          <w:bCs/>
          <w:sz w:val="20"/>
          <w:szCs w:val="20"/>
        </w:rPr>
      </w:pPr>
      <w:bookmarkStart w:id="17" w:name="dieu_2_1"/>
      <w:r>
        <w:rPr>
          <w:rFonts w:ascii="Arial" w:hAnsi="Arial" w:cs="Arial"/>
          <w:b/>
          <w:bCs/>
          <w:sz w:val="20"/>
          <w:szCs w:val="20"/>
        </w:rPr>
        <w:t>Điều 2. Phân nhóm Bảng giá đất</w:t>
      </w:r>
      <w:bookmarkEnd w:id="17"/>
    </w:p>
    <w:p>
      <w:pPr>
        <w:spacing w:after="120"/>
        <w:ind w:firstLine="720"/>
        <w:jc w:val="both"/>
        <w:rPr>
          <w:rFonts w:ascii="Arial" w:hAnsi="Arial" w:cs="Arial"/>
          <w:sz w:val="20"/>
          <w:szCs w:val="20"/>
        </w:rPr>
      </w:pPr>
      <w:r>
        <w:rPr>
          <w:rFonts w:ascii="Arial" w:hAnsi="Arial" w:cs="Arial"/>
          <w:bCs/>
          <w:sz w:val="20"/>
          <w:szCs w:val="20"/>
        </w:rPr>
        <w:t>1. Nhóm đất nông nghiệp</w:t>
      </w:r>
    </w:p>
    <w:p>
      <w:pPr>
        <w:spacing w:after="120"/>
        <w:ind w:firstLine="720"/>
        <w:jc w:val="both"/>
        <w:rPr>
          <w:rFonts w:ascii="Arial" w:hAnsi="Arial" w:cs="Arial"/>
          <w:sz w:val="20"/>
          <w:szCs w:val="20"/>
        </w:rPr>
      </w:pPr>
      <w:r>
        <w:rPr>
          <w:rFonts w:ascii="Arial" w:hAnsi="Arial" w:cs="Arial"/>
          <w:sz w:val="20"/>
          <w:szCs w:val="20"/>
        </w:rPr>
        <w:t>a) Nhóm đất nông nghiệp phân theo từng đơn vị hành chính cấp huyện, căn cứ vào năng suất cây trồng, điều kiện kết cấu hạ tầng, các lợi thế cho sản xuất, kinh doanh khác, khoảng cách từ nơi cư trú của cộng đồng người sử dụng đất đến nơi sản xuất, khoảng cách từ nơi sản xuất đến thị trường tiêu thụ tập trung sản phẩm.</w:t>
      </w:r>
    </w:p>
    <w:p>
      <w:pPr>
        <w:spacing w:after="120"/>
        <w:ind w:firstLine="720"/>
        <w:jc w:val="both"/>
        <w:rPr>
          <w:rFonts w:ascii="Arial" w:hAnsi="Arial" w:cs="Arial"/>
          <w:sz w:val="20"/>
          <w:szCs w:val="20"/>
        </w:rPr>
      </w:pPr>
      <w:r>
        <w:rPr>
          <w:rFonts w:ascii="Arial" w:hAnsi="Arial" w:cs="Arial"/>
          <w:sz w:val="20"/>
          <w:szCs w:val="20"/>
        </w:rPr>
        <w:t>b) Cơ cấu nhóm đất nông nghiệp gồm 04 bảng giá:</w:t>
      </w:r>
    </w:p>
    <w:p>
      <w:pPr>
        <w:spacing w:after="120"/>
        <w:ind w:firstLine="720"/>
        <w:jc w:val="both"/>
        <w:rPr>
          <w:rFonts w:ascii="Arial" w:hAnsi="Arial" w:cs="Arial"/>
          <w:sz w:val="20"/>
          <w:szCs w:val="20"/>
        </w:rPr>
      </w:pPr>
      <w:r>
        <w:rPr>
          <w:rFonts w:ascii="Arial" w:hAnsi="Arial" w:cs="Arial"/>
          <w:sz w:val="20"/>
          <w:szCs w:val="20"/>
        </w:rPr>
        <w:t>- Bảng 1: Bảng giá đất trồng cây hàng năm (gồm đất trồng lúa và đất trồng cây hàng năm khác).</w:t>
      </w:r>
    </w:p>
    <w:p>
      <w:pPr>
        <w:spacing w:after="120"/>
        <w:ind w:firstLine="720"/>
        <w:jc w:val="both"/>
        <w:rPr>
          <w:rFonts w:ascii="Arial" w:hAnsi="Arial" w:cs="Arial"/>
          <w:sz w:val="20"/>
          <w:szCs w:val="20"/>
        </w:rPr>
      </w:pPr>
      <w:r>
        <w:rPr>
          <w:rFonts w:ascii="Arial" w:hAnsi="Arial" w:cs="Arial"/>
          <w:sz w:val="20"/>
          <w:szCs w:val="20"/>
        </w:rPr>
        <w:t>- Bảng 2: Bảng giá đất trồng cây lâu năm.</w:t>
      </w:r>
    </w:p>
    <w:p>
      <w:pPr>
        <w:spacing w:after="120"/>
        <w:ind w:firstLine="720"/>
        <w:jc w:val="both"/>
        <w:rPr>
          <w:rFonts w:ascii="Arial" w:hAnsi="Arial" w:cs="Arial"/>
          <w:sz w:val="20"/>
          <w:szCs w:val="20"/>
        </w:rPr>
      </w:pPr>
      <w:r>
        <w:rPr>
          <w:rFonts w:ascii="Arial" w:hAnsi="Arial" w:cs="Arial"/>
          <w:sz w:val="20"/>
          <w:szCs w:val="20"/>
        </w:rPr>
        <w:t>- Bảng 3: Bảng giá đất rừng sản xuất.</w:t>
      </w:r>
    </w:p>
    <w:p>
      <w:pPr>
        <w:spacing w:after="120"/>
        <w:ind w:firstLine="720"/>
        <w:jc w:val="both"/>
        <w:rPr>
          <w:rFonts w:ascii="Arial" w:hAnsi="Arial" w:cs="Arial"/>
          <w:sz w:val="20"/>
          <w:szCs w:val="20"/>
        </w:rPr>
      </w:pPr>
      <w:r>
        <w:rPr>
          <w:rFonts w:ascii="Arial" w:hAnsi="Arial" w:cs="Arial"/>
          <w:sz w:val="20"/>
          <w:szCs w:val="20"/>
        </w:rPr>
        <w:t>- Bảng 4: Bảng giá đất nuôi trồng thủy sản.</w:t>
      </w:r>
    </w:p>
    <w:p>
      <w:pPr>
        <w:spacing w:after="120"/>
        <w:ind w:firstLine="720"/>
        <w:jc w:val="both"/>
        <w:rPr>
          <w:rFonts w:ascii="Arial" w:hAnsi="Arial" w:cs="Arial"/>
          <w:sz w:val="20"/>
          <w:szCs w:val="20"/>
        </w:rPr>
      </w:pPr>
      <w:r>
        <w:rPr>
          <w:rFonts w:ascii="Arial" w:hAnsi="Arial" w:cs="Arial"/>
          <w:sz w:val="20"/>
          <w:szCs w:val="20"/>
        </w:rPr>
        <w:t>c) Đối với đất rừng phòng hộ và đất rừng đặc dụng, khi cần định giá thì căn cứ vào giá đất rừng sản xuất tại khu vực lân cận đã quy định trong bảng giá đất và căn cứ phương pháp định giá đất để xác định mức giá.</w:t>
      </w:r>
    </w:p>
    <w:p>
      <w:pPr>
        <w:spacing w:after="120"/>
        <w:ind w:firstLine="720"/>
        <w:jc w:val="both"/>
        <w:rPr>
          <w:rFonts w:ascii="Arial" w:hAnsi="Arial" w:cs="Arial"/>
          <w:sz w:val="20"/>
          <w:szCs w:val="20"/>
        </w:rPr>
      </w:pPr>
      <w:r>
        <w:rPr>
          <w:rFonts w:ascii="Arial" w:hAnsi="Arial" w:cs="Arial"/>
          <w:sz w:val="20"/>
          <w:szCs w:val="20"/>
        </w:rPr>
        <w:t>d) Đối với loại đất nông nghiệp khác, khi cần định giá thì căn cứ vào giá  của loại đất trồng cây hàng năm khác đã quy định trong bảng giá đất để xác định mức giá.</w:t>
      </w:r>
    </w:p>
    <w:p>
      <w:pPr>
        <w:spacing w:after="120"/>
        <w:ind w:firstLine="720"/>
        <w:jc w:val="both"/>
        <w:rPr>
          <w:rFonts w:ascii="Arial" w:hAnsi="Arial" w:cs="Arial"/>
          <w:b/>
          <w:bCs/>
          <w:sz w:val="20"/>
          <w:szCs w:val="20"/>
        </w:rPr>
      </w:pPr>
      <w:r>
        <w:rPr>
          <w:rFonts w:ascii="Arial" w:hAnsi="Arial" w:cs="Arial"/>
          <w:sz w:val="20"/>
          <w:szCs w:val="20"/>
        </w:rPr>
        <w:t xml:space="preserve">đ) Đối </w:t>
      </w:r>
      <w:r>
        <w:rPr>
          <w:rFonts w:ascii="Arial" w:hAnsi="Arial" w:cs="Arial"/>
          <w:sz w:val="20"/>
          <w:szCs w:val="20"/>
          <w:shd w:val="solid" w:color="FFFFFF" w:fill="auto"/>
        </w:rPr>
        <w:t>với</w:t>
      </w:r>
      <w:r>
        <w:rPr>
          <w:rFonts w:ascii="Arial" w:hAnsi="Arial" w:cs="Arial"/>
          <w:sz w:val="20"/>
          <w:szCs w:val="20"/>
        </w:rPr>
        <w:t xml:space="preserve"> đất sông, ngòi, kênh, rạch, suối và mặt nước chuyên dùng sử dụng vào mục đích nuôi trồng thủy sản thì áp dụng khung giá đất nuôi trồng thủy sản.</w:t>
      </w:r>
    </w:p>
    <w:p>
      <w:pPr>
        <w:spacing w:after="120"/>
        <w:ind w:firstLine="720"/>
        <w:jc w:val="both"/>
        <w:rPr>
          <w:rFonts w:ascii="Arial" w:hAnsi="Arial" w:cs="Arial"/>
          <w:sz w:val="20"/>
          <w:szCs w:val="20"/>
        </w:rPr>
      </w:pPr>
      <w:r>
        <w:rPr>
          <w:rFonts w:ascii="Arial" w:hAnsi="Arial" w:cs="Arial"/>
          <w:bCs/>
          <w:sz w:val="20"/>
          <w:szCs w:val="20"/>
        </w:rPr>
        <w:t>2. Nhóm đất phi nông nghiệp</w:t>
      </w:r>
    </w:p>
    <w:p>
      <w:pPr>
        <w:spacing w:after="120"/>
        <w:ind w:firstLine="720"/>
        <w:jc w:val="both"/>
        <w:rPr>
          <w:rFonts w:ascii="Arial" w:hAnsi="Arial" w:cs="Arial"/>
          <w:sz w:val="20"/>
          <w:szCs w:val="20"/>
        </w:rPr>
      </w:pPr>
      <w:r>
        <w:rPr>
          <w:rFonts w:ascii="Arial" w:hAnsi="Arial" w:cs="Arial"/>
          <w:sz w:val="20"/>
          <w:szCs w:val="20"/>
        </w:rPr>
        <w:t>a) Cơ cấu nhóm đất phi nông nghiệp gồm 04 bảng giá:</w:t>
      </w:r>
    </w:p>
    <w:p>
      <w:pPr>
        <w:spacing w:after="120"/>
        <w:ind w:firstLine="720"/>
        <w:jc w:val="both"/>
        <w:rPr>
          <w:rFonts w:ascii="Arial" w:hAnsi="Arial" w:cs="Arial"/>
          <w:sz w:val="20"/>
          <w:szCs w:val="20"/>
        </w:rPr>
      </w:pPr>
      <w:r>
        <w:rPr>
          <w:rFonts w:ascii="Arial" w:hAnsi="Arial" w:cs="Arial"/>
          <w:sz w:val="20"/>
          <w:szCs w:val="20"/>
        </w:rPr>
        <w:t>- Bảng 5: Bảng giá đất thương mại, dịch vụ tại nông thôn.</w:t>
      </w:r>
    </w:p>
    <w:p>
      <w:pPr>
        <w:spacing w:after="120"/>
        <w:ind w:firstLine="720"/>
        <w:jc w:val="both"/>
        <w:rPr>
          <w:rFonts w:ascii="Arial" w:hAnsi="Arial" w:cs="Arial"/>
          <w:sz w:val="20"/>
          <w:szCs w:val="20"/>
        </w:rPr>
      </w:pPr>
      <w:r>
        <w:rPr>
          <w:rFonts w:ascii="Arial" w:hAnsi="Arial" w:cs="Arial"/>
          <w:sz w:val="20"/>
          <w:szCs w:val="20"/>
        </w:rPr>
        <w:t xml:space="preserve">- Bảng 6: Bảng giá </w:t>
      </w:r>
      <w:r>
        <w:rPr>
          <w:rFonts w:ascii="Arial" w:hAnsi="Arial" w:cs="Arial"/>
          <w:bCs/>
          <w:iCs/>
          <w:sz w:val="20"/>
          <w:szCs w:val="20"/>
        </w:rPr>
        <w:t xml:space="preserve">đất ở và đất sản xuất, kinh doanh phi nông nghiệp không phải là đất thương mại, dịch vụ </w:t>
      </w:r>
      <w:r>
        <w:rPr>
          <w:rFonts w:ascii="Arial" w:hAnsi="Arial" w:cs="Arial"/>
          <w:sz w:val="20"/>
          <w:szCs w:val="20"/>
        </w:rPr>
        <w:t>tại nông thôn.</w:t>
      </w:r>
    </w:p>
    <w:p>
      <w:pPr>
        <w:spacing w:after="120"/>
        <w:ind w:firstLine="720"/>
        <w:jc w:val="both"/>
        <w:rPr>
          <w:rFonts w:ascii="Arial" w:hAnsi="Arial" w:cs="Arial"/>
          <w:sz w:val="20"/>
          <w:szCs w:val="20"/>
        </w:rPr>
      </w:pPr>
      <w:r>
        <w:rPr>
          <w:rFonts w:ascii="Arial" w:hAnsi="Arial" w:cs="Arial"/>
          <w:sz w:val="20"/>
          <w:szCs w:val="20"/>
        </w:rPr>
        <w:t>- Bảng 7: Bảng giá đất thương mại, dịch vụ tại đô thị.</w:t>
      </w:r>
    </w:p>
    <w:p>
      <w:pPr>
        <w:spacing w:after="120"/>
        <w:ind w:firstLine="720"/>
        <w:jc w:val="both"/>
        <w:rPr>
          <w:rFonts w:ascii="Arial" w:hAnsi="Arial" w:cs="Arial"/>
          <w:sz w:val="20"/>
          <w:szCs w:val="20"/>
        </w:rPr>
      </w:pPr>
      <w:r>
        <w:rPr>
          <w:rFonts w:ascii="Arial" w:hAnsi="Arial" w:cs="Arial"/>
          <w:sz w:val="20"/>
          <w:szCs w:val="20"/>
        </w:rPr>
        <w:t xml:space="preserve">- Bảng 8: Bảng giá </w:t>
      </w:r>
      <w:r>
        <w:rPr>
          <w:rFonts w:ascii="Arial" w:hAnsi="Arial" w:cs="Arial"/>
          <w:bCs/>
          <w:iCs/>
          <w:sz w:val="20"/>
          <w:szCs w:val="20"/>
        </w:rPr>
        <w:t xml:space="preserve">đất ở và đất sản xuất, kinh doanh phi nông nghiệp không phải là đất thương mại, dịch vụ </w:t>
      </w:r>
      <w:r>
        <w:rPr>
          <w:rFonts w:ascii="Arial" w:hAnsi="Arial" w:cs="Arial"/>
          <w:sz w:val="20"/>
          <w:szCs w:val="20"/>
        </w:rPr>
        <w:t>tại đô thị.</w:t>
      </w:r>
    </w:p>
    <w:p>
      <w:pPr>
        <w:spacing w:after="120"/>
        <w:ind w:firstLine="720"/>
        <w:jc w:val="both"/>
        <w:rPr>
          <w:rFonts w:ascii="Arial" w:hAnsi="Arial" w:cs="Arial"/>
          <w:sz w:val="20"/>
          <w:szCs w:val="20"/>
        </w:rPr>
      </w:pPr>
      <w:r>
        <w:rPr>
          <w:rFonts w:ascii="Arial" w:hAnsi="Arial" w:cs="Arial"/>
          <w:sz w:val="20"/>
          <w:szCs w:val="20"/>
        </w:rPr>
        <w:t xml:space="preserve">b) Đối với đất sử dụng vào các mục đích công cộng có mục đích kinh doanh, đất xây dựng trụ sở cơ quan, đất xây dựng công trình sự nghiệp, khi cần định giá thì căn cứ vào giá đất sản xuất, kinh doanh đối với đất </w:t>
      </w:r>
      <w:r>
        <w:rPr>
          <w:rFonts w:ascii="Arial" w:hAnsi="Arial" w:cs="Arial"/>
          <w:sz w:val="20"/>
          <w:szCs w:val="20"/>
          <w:shd w:val="solid" w:color="FFFFFF" w:fill="auto"/>
        </w:rPr>
        <w:t>sử dụng</w:t>
      </w:r>
      <w:r>
        <w:rPr>
          <w:rFonts w:ascii="Arial" w:hAnsi="Arial" w:cs="Arial"/>
          <w:sz w:val="20"/>
          <w:szCs w:val="20"/>
        </w:rPr>
        <w:t xml:space="preserve"> vào mục đích công cộng có mục đích kinh doanh hoặc giá đất ở đối với đất trụ sở cơ quan, đất xây dựng công trình sự nghiệp tại khu vực lân cận đã quy định trong bảng giá đất để xác định mức giá.</w:t>
      </w:r>
    </w:p>
    <w:p>
      <w:pPr>
        <w:spacing w:after="120"/>
        <w:ind w:firstLine="720"/>
        <w:jc w:val="both"/>
        <w:rPr>
          <w:rFonts w:ascii="Arial" w:hAnsi="Arial" w:cs="Arial"/>
          <w:sz w:val="20"/>
          <w:szCs w:val="20"/>
        </w:rPr>
      </w:pPr>
      <w:r>
        <w:rPr>
          <w:rFonts w:ascii="Arial" w:hAnsi="Arial" w:cs="Arial"/>
          <w:sz w:val="20"/>
          <w:szCs w:val="20"/>
        </w:rPr>
        <w:t xml:space="preserve">c) Đối </w:t>
      </w:r>
      <w:r>
        <w:rPr>
          <w:rFonts w:ascii="Arial" w:hAnsi="Arial" w:cs="Arial"/>
          <w:sz w:val="20"/>
          <w:szCs w:val="20"/>
          <w:shd w:val="solid" w:color="FFFFFF" w:fill="auto"/>
        </w:rPr>
        <w:t>với</w:t>
      </w:r>
      <w:r>
        <w:rPr>
          <w:rFonts w:ascii="Arial" w:hAnsi="Arial" w:cs="Arial"/>
          <w:sz w:val="20"/>
          <w:szCs w:val="20"/>
        </w:rPr>
        <w:t xml:space="preserve"> đất sông, ngòi, kênh, rạch, suối và mặt nước chuyên dùng sử dụng vào mục đích phi nông nghiệp hoặc sử dụng vào mục đích phi nông nghiệp kết hợp với nuôi trồng thủy sản thì căn cứ vào giá đất phi nông nghiệp tại khu vực lân cận để xác định mức giá.</w:t>
      </w:r>
    </w:p>
    <w:p>
      <w:pPr>
        <w:spacing w:after="120"/>
        <w:ind w:firstLine="720"/>
        <w:jc w:val="both"/>
        <w:rPr>
          <w:rFonts w:ascii="Arial" w:hAnsi="Arial" w:cs="Arial"/>
          <w:bCs/>
          <w:sz w:val="20"/>
          <w:szCs w:val="20"/>
        </w:rPr>
      </w:pPr>
      <w:r>
        <w:rPr>
          <w:rFonts w:ascii="Arial" w:hAnsi="Arial" w:cs="Arial"/>
          <w:bCs/>
          <w:sz w:val="20"/>
          <w:szCs w:val="20"/>
        </w:rPr>
        <w:t>3. Đối với nhóm đất chưa sử dụng</w:t>
      </w:r>
    </w:p>
    <w:p>
      <w:pPr>
        <w:spacing w:after="120"/>
        <w:ind w:firstLine="720"/>
        <w:jc w:val="both"/>
        <w:rPr>
          <w:rFonts w:ascii="Arial" w:hAnsi="Arial" w:cs="Arial"/>
          <w:sz w:val="20"/>
          <w:szCs w:val="20"/>
        </w:rPr>
      </w:pPr>
      <w:r>
        <w:rPr>
          <w:rFonts w:ascii="Arial" w:hAnsi="Arial" w:cs="Arial"/>
          <w:sz w:val="20"/>
          <w:szCs w:val="20"/>
        </w:rPr>
        <w:t>Đối với đất chưa sử dụng, khi cơ quan nhà nước có thẩm quyền giao đất, cho thuê đất để đưa vào sử dụng thì căn cứ phương pháp định giá đất và giá của loại đất cùng mục đích sử dụng đã được giao đất, cho thuê đất tại khu vực lân cận để xác định mức giá.</w:t>
      </w:r>
    </w:p>
    <w:p>
      <w:pPr>
        <w:jc w:val="center"/>
        <w:rPr>
          <w:rFonts w:ascii="Arial" w:hAnsi="Arial" w:cs="Arial"/>
          <w:b/>
          <w:bCs/>
          <w:sz w:val="20"/>
          <w:szCs w:val="20"/>
        </w:rPr>
      </w:pPr>
      <w:bookmarkStart w:id="18" w:name="chuong_3"/>
      <w:r>
        <w:rPr>
          <w:rFonts w:ascii="Arial" w:hAnsi="Arial" w:cs="Arial"/>
          <w:b/>
          <w:bCs/>
          <w:sz w:val="20"/>
          <w:szCs w:val="20"/>
        </w:rPr>
        <w:t>Chương III</w:t>
      </w:r>
      <w:bookmarkEnd w:id="18"/>
    </w:p>
    <w:p>
      <w:pPr>
        <w:jc w:val="center"/>
        <w:rPr>
          <w:rFonts w:ascii="Arial" w:hAnsi="Arial" w:cs="Arial"/>
          <w:b/>
          <w:sz w:val="20"/>
          <w:szCs w:val="20"/>
        </w:rPr>
      </w:pPr>
      <w:bookmarkStart w:id="19" w:name="chuong_3_name"/>
      <w:r>
        <w:rPr>
          <w:rFonts w:ascii="Arial" w:hAnsi="Arial" w:cs="Arial"/>
          <w:b/>
          <w:sz w:val="20"/>
          <w:szCs w:val="20"/>
        </w:rPr>
        <w:t>MỘT SỐ NỘI DUNG QUY ĐỊNH ÁP GIÁ CỦA CÁC BẢNG GIÁ ĐẤT</w:t>
      </w:r>
      <w:bookmarkEnd w:id="19"/>
    </w:p>
    <w:p>
      <w:pPr>
        <w:jc w:val="center"/>
        <w:rPr>
          <w:rFonts w:ascii="Arial" w:hAnsi="Arial" w:cs="Arial"/>
          <w:b/>
          <w:sz w:val="20"/>
          <w:szCs w:val="20"/>
        </w:rPr>
      </w:pPr>
    </w:p>
    <w:p>
      <w:pPr>
        <w:spacing w:after="120"/>
        <w:ind w:firstLine="720"/>
        <w:jc w:val="both"/>
        <w:rPr>
          <w:rFonts w:ascii="Arial" w:hAnsi="Arial" w:cs="Arial"/>
          <w:b/>
          <w:bCs/>
          <w:sz w:val="20"/>
          <w:szCs w:val="20"/>
        </w:rPr>
      </w:pPr>
      <w:bookmarkStart w:id="20" w:name="dieu_3_1"/>
      <w:r>
        <w:rPr>
          <w:rFonts w:ascii="Arial" w:hAnsi="Arial" w:cs="Arial"/>
          <w:b/>
          <w:bCs/>
          <w:sz w:val="20"/>
          <w:szCs w:val="20"/>
        </w:rPr>
        <w:t>Điều 3. Nhóm đất nông nghiệp</w:t>
      </w:r>
      <w:bookmarkEnd w:id="20"/>
    </w:p>
    <w:p>
      <w:pPr>
        <w:spacing w:after="120"/>
        <w:ind w:firstLine="720"/>
        <w:jc w:val="both"/>
        <w:rPr>
          <w:rFonts w:ascii="Arial" w:hAnsi="Arial" w:cs="Arial"/>
          <w:sz w:val="20"/>
          <w:szCs w:val="20"/>
        </w:rPr>
      </w:pPr>
      <w:r>
        <w:rPr>
          <w:rFonts w:ascii="Arial" w:hAnsi="Arial" w:cs="Arial"/>
          <w:bCs/>
          <w:sz w:val="20"/>
          <w:szCs w:val="20"/>
        </w:rPr>
        <w:t>1. Các bảng giá (bảng 1, bảng 2, bảng 4) được xác định giá theo khu vực và</w:t>
      </w:r>
      <w:r>
        <w:rPr>
          <w:rFonts w:ascii="Arial" w:hAnsi="Arial" w:cs="Arial"/>
          <w:b/>
          <w:bCs/>
          <w:sz w:val="20"/>
          <w:szCs w:val="20"/>
        </w:rPr>
        <w:t xml:space="preserve"> </w:t>
      </w:r>
      <w:r>
        <w:rPr>
          <w:rFonts w:ascii="Arial" w:hAnsi="Arial" w:cs="Arial"/>
          <w:bCs/>
          <w:sz w:val="20"/>
          <w:szCs w:val="20"/>
        </w:rPr>
        <w:t>vị trí.</w:t>
      </w:r>
      <w:r>
        <w:rPr>
          <w:rFonts w:ascii="Arial" w:hAnsi="Arial" w:cs="Arial"/>
          <w:sz w:val="20"/>
          <w:szCs w:val="20"/>
        </w:rPr>
        <w:t xml:space="preserve"> Cách xác định như sau:</w:t>
      </w:r>
    </w:p>
    <w:p>
      <w:pPr>
        <w:spacing w:after="120"/>
        <w:ind w:firstLine="720"/>
        <w:jc w:val="both"/>
        <w:rPr>
          <w:rFonts w:ascii="Arial" w:hAnsi="Arial" w:cs="Arial"/>
          <w:b/>
          <w:bCs/>
          <w:iCs/>
          <w:sz w:val="20"/>
          <w:szCs w:val="20"/>
        </w:rPr>
      </w:pPr>
      <w:r>
        <w:rPr>
          <w:rFonts w:ascii="Arial" w:hAnsi="Arial" w:cs="Arial"/>
          <w:sz w:val="20"/>
          <w:szCs w:val="20"/>
        </w:rPr>
        <w:t>a) Vị trí 1: Trong khoảng cách từ chỉ giới đường đỏ hoặc mép của đường giao thông chính gần nhất (Quốc lộ, tỉnh lộ, huyện lộ và đường giao thông liên xã, liên thôn) vào sâu đến hết mét thứ 150.</w:t>
      </w:r>
    </w:p>
    <w:p>
      <w:pPr>
        <w:spacing w:after="120"/>
        <w:ind w:firstLine="720"/>
        <w:jc w:val="both"/>
        <w:rPr>
          <w:rFonts w:ascii="Arial" w:hAnsi="Arial" w:cs="Arial"/>
          <w:sz w:val="20"/>
          <w:szCs w:val="20"/>
        </w:rPr>
      </w:pPr>
      <w:r>
        <w:rPr>
          <w:rFonts w:ascii="Arial" w:hAnsi="Arial" w:cs="Arial"/>
          <w:sz w:val="20"/>
          <w:szCs w:val="20"/>
        </w:rPr>
        <w:t>b) Vị trí 2: Từ mét thứ 151 đến hết mét thứ 300.</w:t>
      </w:r>
    </w:p>
    <w:p>
      <w:pPr>
        <w:spacing w:after="120"/>
        <w:ind w:firstLine="720"/>
        <w:jc w:val="both"/>
        <w:rPr>
          <w:rFonts w:ascii="Arial" w:hAnsi="Arial" w:cs="Arial"/>
          <w:sz w:val="20"/>
          <w:szCs w:val="20"/>
        </w:rPr>
      </w:pPr>
      <w:r>
        <w:rPr>
          <w:rFonts w:ascii="Arial" w:hAnsi="Arial" w:cs="Arial"/>
          <w:sz w:val="20"/>
          <w:szCs w:val="20"/>
        </w:rPr>
        <w:t>c) Vị trí 3: Từ mét thứ 301 trở lên.</w:t>
      </w:r>
    </w:p>
    <w:p>
      <w:pPr>
        <w:spacing w:after="120"/>
        <w:ind w:firstLine="720"/>
        <w:jc w:val="both"/>
        <w:rPr>
          <w:rFonts w:ascii="Arial" w:hAnsi="Arial" w:cs="Arial"/>
          <w:sz w:val="20"/>
          <w:szCs w:val="20"/>
        </w:rPr>
      </w:pPr>
      <w:r>
        <w:rPr>
          <w:rFonts w:ascii="Arial" w:hAnsi="Arial" w:cs="Arial"/>
          <w:bCs/>
          <w:sz w:val="20"/>
          <w:szCs w:val="20"/>
        </w:rPr>
        <w:t>2. Bảng giá 3 (đất rừng sản xuất):</w:t>
      </w:r>
      <w:r>
        <w:rPr>
          <w:rFonts w:ascii="Arial" w:hAnsi="Arial" w:cs="Arial"/>
          <w:sz w:val="20"/>
          <w:szCs w:val="20"/>
        </w:rPr>
        <w:t xml:space="preserve"> Được áp dụng theo khu vực (xã thuộc khu vực nào áp giá theo khu vực đó).</w:t>
      </w:r>
    </w:p>
    <w:p>
      <w:pPr>
        <w:spacing w:after="120"/>
        <w:ind w:firstLine="720"/>
        <w:jc w:val="both"/>
        <w:rPr>
          <w:rFonts w:ascii="Arial" w:hAnsi="Arial" w:cs="Arial"/>
          <w:b/>
          <w:bCs/>
          <w:sz w:val="20"/>
          <w:szCs w:val="20"/>
          <w:lang w:val="vi-VN"/>
        </w:rPr>
      </w:pPr>
      <w:bookmarkStart w:id="21" w:name="dieu_4_1"/>
      <w:r>
        <w:rPr>
          <w:rFonts w:ascii="Arial" w:hAnsi="Arial" w:cs="Arial"/>
          <w:b/>
          <w:bCs/>
          <w:sz w:val="20"/>
          <w:szCs w:val="20"/>
        </w:rPr>
        <w:t>Điều 4. Nhóm đất phi nông nghiệp</w:t>
      </w:r>
      <w:bookmarkEnd w:id="21"/>
    </w:p>
    <w:p>
      <w:pPr>
        <w:spacing w:after="120"/>
        <w:ind w:firstLine="720"/>
        <w:jc w:val="both"/>
        <w:rPr>
          <w:rFonts w:ascii="Arial" w:hAnsi="Arial" w:cs="Arial"/>
          <w:sz w:val="20"/>
          <w:szCs w:val="20"/>
          <w:lang w:val="vi-VN"/>
        </w:rPr>
      </w:pPr>
      <w:r>
        <w:rPr>
          <w:rFonts w:ascii="Arial" w:hAnsi="Arial" w:cs="Arial"/>
          <w:bCs/>
          <w:sz w:val="20"/>
          <w:szCs w:val="20"/>
          <w:lang w:val="vi-VN"/>
        </w:rPr>
        <w:t xml:space="preserve">1. Bảng giá đất thương mại, dịch vụ tại nông thôn (bảng 5); Bảng giá đất </w:t>
      </w:r>
      <w:r>
        <w:rPr>
          <w:rFonts w:ascii="Arial" w:hAnsi="Arial" w:cs="Arial"/>
          <w:sz w:val="20"/>
          <w:szCs w:val="20"/>
          <w:lang w:val="vi-VN"/>
        </w:rPr>
        <w:t xml:space="preserve">ở và đất sản xuất, kinh doanh phi nông nghiệp không phải là đất thương mại, dịch vụ tại nông thôn </w:t>
      </w:r>
      <w:r>
        <w:rPr>
          <w:rFonts w:ascii="Arial" w:hAnsi="Arial" w:cs="Arial"/>
          <w:bCs/>
          <w:sz w:val="20"/>
          <w:szCs w:val="20"/>
          <w:lang w:val="vi-VN"/>
        </w:rPr>
        <w:t xml:space="preserve">(bảng 6); </w:t>
      </w:r>
      <w:r>
        <w:rPr>
          <w:rFonts w:ascii="Arial" w:hAnsi="Arial" w:cs="Arial"/>
          <w:sz w:val="20"/>
          <w:szCs w:val="20"/>
          <w:lang w:val="vi-VN"/>
        </w:rPr>
        <w:t xml:space="preserve">Bảng giá đất </w:t>
      </w:r>
      <w:r>
        <w:rPr>
          <w:rFonts w:ascii="Arial" w:hAnsi="Arial" w:cs="Arial"/>
          <w:bCs/>
          <w:sz w:val="20"/>
          <w:szCs w:val="20"/>
          <w:lang w:val="vi-VN"/>
        </w:rPr>
        <w:t xml:space="preserve">thương mại, dịch vụ tại đô thị (bảng 7); </w:t>
      </w:r>
      <w:r>
        <w:rPr>
          <w:rFonts w:ascii="Arial" w:hAnsi="Arial" w:cs="Arial"/>
          <w:sz w:val="20"/>
          <w:szCs w:val="20"/>
          <w:lang w:val="vi-VN"/>
        </w:rPr>
        <w:t>Bảng giá đất ở và đất sản xuất kinh, doanh phi nông nghiệp không phải là đất thương mại, dịch vụ tại đô thị (bảng 8).</w:t>
      </w:r>
    </w:p>
    <w:p>
      <w:pPr>
        <w:spacing w:after="120"/>
        <w:ind w:firstLine="720"/>
        <w:jc w:val="both"/>
        <w:rPr>
          <w:rFonts w:ascii="Arial" w:hAnsi="Arial" w:cs="Arial"/>
          <w:sz w:val="20"/>
          <w:szCs w:val="20"/>
        </w:rPr>
      </w:pPr>
      <w:r>
        <w:rPr>
          <w:rFonts w:ascii="Arial" w:hAnsi="Arial" w:cs="Arial"/>
          <w:sz w:val="20"/>
          <w:szCs w:val="20"/>
        </w:rPr>
        <w:t>a) Quy định chung:</w:t>
      </w:r>
    </w:p>
    <w:p>
      <w:pPr>
        <w:pStyle w:val="8"/>
        <w:spacing w:line="240" w:lineRule="auto"/>
        <w:ind w:left="0" w:firstLine="720"/>
        <w:jc w:val="both"/>
        <w:rPr>
          <w:rFonts w:ascii="Arial" w:hAnsi="Arial" w:cs="Arial"/>
          <w:sz w:val="20"/>
          <w:szCs w:val="20"/>
        </w:rPr>
      </w:pPr>
      <w:r>
        <w:rPr>
          <w:rFonts w:ascii="Arial" w:hAnsi="Arial" w:cs="Arial"/>
          <w:sz w:val="20"/>
          <w:szCs w:val="20"/>
        </w:rPr>
        <w:t>- Cự ly, vị trí thửa đất: Được xác định theo chiều dài đường đi (ngắn nhất) từ trục đường chính đến thửa đất đó.</w:t>
      </w:r>
    </w:p>
    <w:p>
      <w:pPr>
        <w:spacing w:after="120"/>
        <w:ind w:firstLine="720"/>
        <w:jc w:val="both"/>
        <w:rPr>
          <w:rFonts w:ascii="Arial" w:hAnsi="Arial" w:cs="Arial"/>
          <w:sz w:val="20"/>
          <w:szCs w:val="20"/>
        </w:rPr>
      </w:pPr>
      <w:r>
        <w:rPr>
          <w:rFonts w:ascii="Arial" w:hAnsi="Arial" w:cs="Arial"/>
          <w:sz w:val="20"/>
          <w:szCs w:val="20"/>
        </w:rPr>
        <w:t>- Xác định cự ly, vị trí thửa đất để áp giá được tính theo vị trí quy định tại điểm b khoản 1 Điều này.</w:t>
      </w:r>
    </w:p>
    <w:p>
      <w:pPr>
        <w:spacing w:after="120"/>
        <w:ind w:firstLine="720"/>
        <w:jc w:val="both"/>
        <w:rPr>
          <w:rFonts w:ascii="Arial" w:hAnsi="Arial" w:cs="Arial"/>
          <w:sz w:val="20"/>
          <w:szCs w:val="20"/>
        </w:rPr>
      </w:pPr>
      <w:r>
        <w:rPr>
          <w:rFonts w:ascii="Arial" w:hAnsi="Arial" w:cs="Arial"/>
          <w:sz w:val="20"/>
          <w:szCs w:val="20"/>
        </w:rPr>
        <w:t>- Xác định cự ly, vị trí thửa đất theo chiều dài đường đi (ngắn nhất) từ trục đường chính đến thửa đất đó.</w:t>
      </w:r>
    </w:p>
    <w:p>
      <w:pPr>
        <w:spacing w:after="120"/>
        <w:ind w:firstLine="720"/>
        <w:jc w:val="both"/>
        <w:rPr>
          <w:rFonts w:ascii="Arial" w:hAnsi="Arial" w:cs="Arial"/>
          <w:sz w:val="20"/>
          <w:szCs w:val="20"/>
        </w:rPr>
      </w:pPr>
      <w:r>
        <w:rPr>
          <w:rFonts w:ascii="Arial" w:hAnsi="Arial" w:cs="Arial"/>
          <w:sz w:val="20"/>
          <w:szCs w:val="20"/>
        </w:rPr>
        <w:t>- Xác định cự ly, vị trí thửa đất áp giá tính theo diện tích tiếp giáp mặt tiền của thửa đất.</w:t>
      </w:r>
    </w:p>
    <w:p>
      <w:pPr>
        <w:spacing w:after="120"/>
        <w:ind w:firstLine="720"/>
        <w:jc w:val="both"/>
        <w:rPr>
          <w:rFonts w:ascii="Arial" w:hAnsi="Arial" w:cs="Arial"/>
          <w:sz w:val="20"/>
          <w:szCs w:val="20"/>
        </w:rPr>
      </w:pPr>
      <w:r>
        <w:rPr>
          <w:rFonts w:ascii="Arial" w:hAnsi="Arial" w:cs="Arial"/>
          <w:sz w:val="20"/>
          <w:szCs w:val="20"/>
        </w:rPr>
        <w:t>b) Quy định về cách xác định hệ số K:</w:t>
      </w:r>
    </w:p>
    <w:p>
      <w:pPr>
        <w:spacing w:after="120"/>
        <w:ind w:firstLine="720"/>
        <w:jc w:val="both"/>
        <w:rPr>
          <w:rFonts w:ascii="Arial" w:hAnsi="Arial" w:cs="Arial"/>
          <w:sz w:val="20"/>
          <w:szCs w:val="20"/>
        </w:rPr>
      </w:pPr>
      <w:r>
        <w:rPr>
          <w:rFonts w:ascii="Arial" w:hAnsi="Arial" w:cs="Arial"/>
          <w:sz w:val="20"/>
          <w:szCs w:val="20"/>
        </w:rPr>
        <w:t>- Đối với đất thuộc Vị trí 1 (có mặt tiền tiếp giáp với đường phố chính):</w:t>
      </w:r>
    </w:p>
    <w:p>
      <w:pPr>
        <w:spacing w:after="120"/>
        <w:ind w:firstLine="720"/>
        <w:jc w:val="both"/>
        <w:rPr>
          <w:rFonts w:ascii="Arial" w:hAnsi="Arial" w:cs="Arial"/>
          <w:sz w:val="20"/>
          <w:szCs w:val="20"/>
        </w:rPr>
      </w:pPr>
      <w:r>
        <w:rPr>
          <w:rFonts w:ascii="Arial" w:hAnsi="Arial" w:cs="Arial"/>
          <w:sz w:val="20"/>
          <w:szCs w:val="20"/>
        </w:rPr>
        <w:t xml:space="preserve">+ Thửa đất có chiều rộng mặt tiền lớn hơn hoặc bằng ba ( </w:t>
      </w:r>
      <w:r>
        <w:rPr>
          <w:rFonts w:ascii="Arial" w:hAnsi="Arial" w:cs="Arial"/>
          <w:sz w:val="20"/>
          <w:szCs w:val="20"/>
        </w:rPr>
        <w:sym w:font="Symbol" w:char="00B3"/>
      </w:r>
      <w:r>
        <w:rPr>
          <w:rFonts w:ascii="Arial" w:hAnsi="Arial" w:cs="Arial"/>
          <w:sz w:val="20"/>
          <w:szCs w:val="20"/>
        </w:rPr>
        <w:t xml:space="preserve"> 3) mét, hệ số K = 1.</w:t>
      </w:r>
    </w:p>
    <w:p>
      <w:pPr>
        <w:spacing w:after="120"/>
        <w:ind w:firstLine="720"/>
        <w:jc w:val="both"/>
        <w:rPr>
          <w:rFonts w:ascii="Arial" w:hAnsi="Arial" w:cs="Arial"/>
          <w:sz w:val="20"/>
          <w:szCs w:val="20"/>
        </w:rPr>
      </w:pPr>
      <w:r>
        <w:rPr>
          <w:rFonts w:ascii="Arial" w:hAnsi="Arial" w:cs="Arial"/>
          <w:sz w:val="20"/>
          <w:szCs w:val="20"/>
        </w:rPr>
        <w:t xml:space="preserve">+ Thửa đất có chiều rộng mặt tiền lớn hơn hoặc bằng hai ( </w:t>
      </w:r>
      <w:r>
        <w:rPr>
          <w:rFonts w:ascii="Arial" w:hAnsi="Arial" w:cs="Arial"/>
          <w:sz w:val="20"/>
          <w:szCs w:val="20"/>
        </w:rPr>
        <w:sym w:font="Symbol" w:char="00B3"/>
      </w:r>
      <w:r>
        <w:rPr>
          <w:rFonts w:ascii="Arial" w:hAnsi="Arial" w:cs="Arial"/>
          <w:sz w:val="20"/>
          <w:szCs w:val="20"/>
        </w:rPr>
        <w:t xml:space="preserve"> 2) mét đến nhỏ hơn ba (&lt; 3) mét, hệ số K = 0,9.</w:t>
      </w:r>
    </w:p>
    <w:p>
      <w:pPr>
        <w:spacing w:after="120"/>
        <w:ind w:firstLine="720"/>
        <w:jc w:val="both"/>
        <w:rPr>
          <w:rFonts w:ascii="Arial" w:hAnsi="Arial" w:cs="Arial"/>
          <w:sz w:val="20"/>
          <w:szCs w:val="20"/>
        </w:rPr>
      </w:pPr>
      <w:r>
        <w:rPr>
          <w:rFonts w:ascii="Arial" w:hAnsi="Arial" w:cs="Arial"/>
          <w:sz w:val="20"/>
          <w:szCs w:val="20"/>
        </w:rPr>
        <w:t>+ Thửa đất có chiều rộng mặt tiền nhỏ hơn hai ( &lt; 2) mét, hệ số K = 0,8.</w:t>
      </w:r>
    </w:p>
    <w:p>
      <w:pPr>
        <w:spacing w:after="120"/>
        <w:ind w:firstLine="720"/>
        <w:jc w:val="both"/>
        <w:rPr>
          <w:rFonts w:ascii="Arial" w:hAnsi="Arial" w:cs="Arial"/>
          <w:sz w:val="20"/>
          <w:szCs w:val="20"/>
        </w:rPr>
      </w:pPr>
      <w:r>
        <w:rPr>
          <w:rFonts w:ascii="Arial" w:hAnsi="Arial" w:cs="Arial"/>
          <w:sz w:val="20"/>
          <w:szCs w:val="20"/>
        </w:rPr>
        <w:t>- Đối với đất nằm trong các ngõ:</w:t>
      </w:r>
    </w:p>
    <w:p>
      <w:pPr>
        <w:spacing w:after="120"/>
        <w:ind w:firstLine="720"/>
        <w:jc w:val="both"/>
        <w:rPr>
          <w:rFonts w:ascii="Arial" w:hAnsi="Arial" w:cs="Arial"/>
          <w:sz w:val="20"/>
          <w:szCs w:val="20"/>
        </w:rPr>
      </w:pPr>
      <w:r>
        <w:rPr>
          <w:rFonts w:ascii="Arial" w:hAnsi="Arial" w:cs="Arial"/>
          <w:sz w:val="20"/>
          <w:szCs w:val="20"/>
        </w:rPr>
        <w:t xml:space="preserve">+ Ngõ có chiều rộng trung bình lớn hơn hoặc bằng ba ( </w:t>
      </w:r>
      <w:r>
        <w:rPr>
          <w:rFonts w:ascii="Arial" w:hAnsi="Arial" w:cs="Arial"/>
          <w:sz w:val="20"/>
          <w:szCs w:val="20"/>
        </w:rPr>
        <w:sym w:font="Symbol" w:char="00B3"/>
      </w:r>
      <w:r>
        <w:rPr>
          <w:rFonts w:ascii="Arial" w:hAnsi="Arial" w:cs="Arial"/>
          <w:sz w:val="20"/>
          <w:szCs w:val="20"/>
        </w:rPr>
        <w:t xml:space="preserve"> 3) mét, hệ số K= 1.</w:t>
      </w:r>
    </w:p>
    <w:p>
      <w:pPr>
        <w:spacing w:after="120"/>
        <w:ind w:firstLine="720"/>
        <w:jc w:val="both"/>
        <w:rPr>
          <w:rFonts w:ascii="Arial" w:hAnsi="Arial" w:cs="Arial"/>
          <w:sz w:val="20"/>
          <w:szCs w:val="20"/>
        </w:rPr>
      </w:pPr>
      <w:r>
        <w:rPr>
          <w:rFonts w:ascii="Arial" w:hAnsi="Arial" w:cs="Arial"/>
          <w:sz w:val="20"/>
          <w:szCs w:val="20"/>
        </w:rPr>
        <w:t xml:space="preserve">+ Ngõ có chiều rộng trung bình lớn hơn hoặc bằng hai ( </w:t>
      </w:r>
      <w:r>
        <w:rPr>
          <w:rFonts w:ascii="Arial" w:hAnsi="Arial" w:cs="Arial"/>
          <w:sz w:val="20"/>
          <w:szCs w:val="20"/>
        </w:rPr>
        <w:sym w:font="Symbol" w:char="00B3"/>
      </w:r>
      <w:r>
        <w:rPr>
          <w:rFonts w:ascii="Arial" w:hAnsi="Arial" w:cs="Arial"/>
          <w:sz w:val="20"/>
          <w:szCs w:val="20"/>
        </w:rPr>
        <w:t xml:space="preserve"> 2) mét đến nhỏ hơn ba (&lt; 3) mét, hệ số K = 0,9.</w:t>
      </w:r>
    </w:p>
    <w:p>
      <w:pPr>
        <w:spacing w:after="120"/>
        <w:ind w:firstLine="720"/>
        <w:jc w:val="both"/>
        <w:rPr>
          <w:rFonts w:ascii="Arial" w:hAnsi="Arial" w:cs="Arial"/>
          <w:sz w:val="20"/>
          <w:szCs w:val="20"/>
        </w:rPr>
      </w:pPr>
      <w:r>
        <w:rPr>
          <w:rFonts w:ascii="Arial" w:hAnsi="Arial" w:cs="Arial"/>
          <w:sz w:val="20"/>
          <w:szCs w:val="20"/>
        </w:rPr>
        <w:t>+ Ngõ có chiều rộng trung bình nhỏ hơn hai ( &lt; 2) mét, hệ số K = 0,8.</w:t>
      </w:r>
    </w:p>
    <w:p>
      <w:pPr>
        <w:spacing w:after="120"/>
        <w:ind w:firstLine="720"/>
        <w:jc w:val="both"/>
        <w:rPr>
          <w:rFonts w:ascii="Arial" w:hAnsi="Arial" w:cs="Arial"/>
          <w:sz w:val="20"/>
          <w:szCs w:val="20"/>
        </w:rPr>
      </w:pPr>
      <w:r>
        <w:rPr>
          <w:rFonts w:ascii="Arial" w:hAnsi="Arial" w:cs="Arial"/>
          <w:sz w:val="20"/>
          <w:szCs w:val="20"/>
        </w:rPr>
        <w:t>c) Quy định về cách xác định giá cho từng vị trí của thửa đất:</w:t>
      </w:r>
    </w:p>
    <w:p>
      <w:pPr>
        <w:spacing w:after="120"/>
        <w:ind w:firstLine="720"/>
        <w:jc w:val="both"/>
        <w:rPr>
          <w:rFonts w:ascii="Arial" w:hAnsi="Arial" w:cs="Arial"/>
          <w:sz w:val="20"/>
          <w:szCs w:val="20"/>
          <w:lang w:val="vi-VN"/>
        </w:rPr>
      </w:pPr>
      <w:r>
        <w:rPr>
          <w:rFonts w:ascii="Arial" w:hAnsi="Arial" w:cs="Arial"/>
          <w:sz w:val="20"/>
          <w:szCs w:val="20"/>
        </w:rPr>
        <w:t>- Vị trí 1:</w:t>
      </w:r>
      <w:r>
        <w:rPr>
          <w:rFonts w:ascii="Arial" w:hAnsi="Arial" w:cs="Arial"/>
          <w:sz w:val="20"/>
          <w:szCs w:val="20"/>
          <w:lang w:val="vi-VN"/>
        </w:rPr>
        <w:t xml:space="preserve"> </w:t>
      </w:r>
      <w:r>
        <w:rPr>
          <w:rFonts w:ascii="Arial" w:hAnsi="Arial" w:cs="Arial"/>
          <w:sz w:val="20"/>
          <w:szCs w:val="20"/>
        </w:rPr>
        <w:t xml:space="preserve">Tính từ chỉ giới đường đỏ hoặc từ </w:t>
      </w:r>
      <w:r>
        <w:rPr>
          <w:rFonts w:ascii="Arial" w:hAnsi="Arial" w:cs="Arial"/>
          <w:sz w:val="20"/>
          <w:szCs w:val="20"/>
          <w:lang w:val="vi-VN"/>
        </w:rPr>
        <w:t>mép ngoài của hành lang an toàn giao thông</w:t>
      </w:r>
      <w:r>
        <w:rPr>
          <w:rFonts w:ascii="Arial" w:hAnsi="Arial" w:cs="Arial"/>
          <w:sz w:val="20"/>
          <w:szCs w:val="20"/>
        </w:rPr>
        <w:t xml:space="preserve"> </w:t>
      </w:r>
      <w:r>
        <w:rPr>
          <w:rFonts w:ascii="Arial" w:hAnsi="Arial" w:cs="Arial"/>
          <w:sz w:val="20"/>
          <w:szCs w:val="20"/>
          <w:lang w:val="vi-VN"/>
        </w:rPr>
        <w:t xml:space="preserve">theo quy định </w:t>
      </w:r>
      <w:r>
        <w:rPr>
          <w:rFonts w:ascii="Arial" w:hAnsi="Arial" w:cs="Arial"/>
          <w:sz w:val="20"/>
          <w:szCs w:val="20"/>
        </w:rPr>
        <w:t>(đối với đường chưa có quy định chỉ giới) vào hết mét thứ 20</w:t>
      </w:r>
      <w:r>
        <w:rPr>
          <w:rFonts w:ascii="Arial" w:hAnsi="Arial" w:cs="Arial"/>
          <w:sz w:val="20"/>
          <w:szCs w:val="20"/>
          <w:lang w:val="vi-VN"/>
        </w:rPr>
        <w:t xml:space="preserve"> </w:t>
      </w:r>
      <w:r>
        <w:rPr>
          <w:rFonts w:ascii="Arial" w:hAnsi="Arial" w:cs="Arial"/>
          <w:sz w:val="20"/>
          <w:szCs w:val="20"/>
        </w:rPr>
        <w:t xml:space="preserve">(nếu thửa đất có diện tích nằm trong chỉ giới đường đỏ hoặc </w:t>
      </w:r>
      <w:r>
        <w:rPr>
          <w:rFonts w:ascii="Arial" w:hAnsi="Arial" w:cs="Arial"/>
          <w:sz w:val="20"/>
          <w:szCs w:val="20"/>
          <w:lang w:val="vi-VN"/>
        </w:rPr>
        <w:t>hành lang an toàn giao thông</w:t>
      </w:r>
      <w:r>
        <w:rPr>
          <w:rFonts w:ascii="Arial" w:hAnsi="Arial" w:cs="Arial"/>
          <w:sz w:val="20"/>
          <w:szCs w:val="20"/>
        </w:rPr>
        <w:t xml:space="preserve"> thì cũng được tính theo giá của Vị trí 1).</w:t>
      </w:r>
    </w:p>
    <w:p>
      <w:pPr>
        <w:spacing w:after="120"/>
        <w:ind w:firstLine="720"/>
        <w:jc w:val="both"/>
        <w:rPr>
          <w:rFonts w:ascii="Arial" w:hAnsi="Arial" w:cs="Arial"/>
          <w:sz w:val="20"/>
          <w:szCs w:val="20"/>
        </w:rPr>
      </w:pPr>
      <w:r>
        <w:rPr>
          <w:rFonts w:ascii="Arial" w:hAnsi="Arial" w:cs="Arial"/>
          <w:sz w:val="20"/>
          <w:szCs w:val="20"/>
        </w:rPr>
        <w:t>- Vị trí 2: Tính từ mét thứ 21 đến hết mét thứ 80.</w:t>
      </w:r>
    </w:p>
    <w:p>
      <w:pPr>
        <w:spacing w:after="120"/>
        <w:ind w:firstLine="720"/>
        <w:jc w:val="both"/>
        <w:rPr>
          <w:rFonts w:ascii="Arial" w:hAnsi="Arial" w:cs="Arial"/>
          <w:sz w:val="20"/>
          <w:szCs w:val="20"/>
        </w:rPr>
      </w:pPr>
      <w:r>
        <w:rPr>
          <w:rFonts w:ascii="Arial" w:hAnsi="Arial" w:cs="Arial"/>
          <w:sz w:val="20"/>
          <w:szCs w:val="20"/>
        </w:rPr>
        <w:t>- Vị trí 3: Tính từ mét thứ 81 đến hết mét thứ 150.</w:t>
      </w:r>
    </w:p>
    <w:p>
      <w:pPr>
        <w:spacing w:after="120"/>
        <w:ind w:firstLine="720"/>
        <w:jc w:val="both"/>
        <w:rPr>
          <w:rFonts w:ascii="Arial" w:hAnsi="Arial" w:cs="Arial"/>
          <w:sz w:val="20"/>
          <w:szCs w:val="20"/>
        </w:rPr>
      </w:pPr>
      <w:r>
        <w:rPr>
          <w:rFonts w:ascii="Arial" w:hAnsi="Arial" w:cs="Arial"/>
          <w:sz w:val="20"/>
          <w:szCs w:val="20"/>
        </w:rPr>
        <w:t>- Vị trí 4:</w:t>
      </w:r>
      <w:r>
        <w:rPr>
          <w:rFonts w:ascii="Arial" w:hAnsi="Arial" w:cs="Arial"/>
          <w:b/>
          <w:bCs/>
          <w:sz w:val="20"/>
          <w:szCs w:val="20"/>
        </w:rPr>
        <w:t xml:space="preserve"> </w:t>
      </w:r>
      <w:r>
        <w:rPr>
          <w:rFonts w:ascii="Arial" w:hAnsi="Arial" w:cs="Arial"/>
          <w:sz w:val="20"/>
          <w:szCs w:val="20"/>
        </w:rPr>
        <w:t xml:space="preserve">Tính từ mét thứ 151 trở lên. </w:t>
      </w:r>
    </w:p>
    <w:p>
      <w:pPr>
        <w:spacing w:after="120"/>
        <w:ind w:firstLine="720"/>
        <w:jc w:val="both"/>
        <w:rPr>
          <w:rFonts w:ascii="Arial" w:hAnsi="Arial" w:cs="Arial"/>
          <w:sz w:val="20"/>
          <w:szCs w:val="20"/>
          <w:lang w:val="nb-NO"/>
        </w:rPr>
      </w:pPr>
      <w:r>
        <w:rPr>
          <w:rFonts w:ascii="Arial" w:hAnsi="Arial" w:cs="Arial"/>
          <w:sz w:val="20"/>
          <w:szCs w:val="20"/>
          <w:lang w:val="vi-VN"/>
        </w:rPr>
        <w:t xml:space="preserve">Vị trí 4 tại </w:t>
      </w:r>
      <w:r>
        <w:rPr>
          <w:rFonts w:ascii="Arial" w:hAnsi="Arial" w:cs="Arial"/>
          <w:sz w:val="20"/>
          <w:szCs w:val="20"/>
          <w:lang w:val="nb-NO"/>
        </w:rPr>
        <w:t>khu vực giáp ranh đô thị, các trục giao thông chính</w:t>
      </w:r>
      <w:r>
        <w:rPr>
          <w:rFonts w:ascii="Arial" w:hAnsi="Arial" w:cs="Arial"/>
          <w:sz w:val="20"/>
          <w:szCs w:val="20"/>
          <w:lang w:val="vi-VN"/>
        </w:rPr>
        <w:t xml:space="preserve">: Tính từ  </w:t>
      </w:r>
      <w:r>
        <w:rPr>
          <w:rFonts w:ascii="Arial" w:hAnsi="Arial" w:cs="Arial"/>
          <w:sz w:val="20"/>
          <w:szCs w:val="20"/>
        </w:rPr>
        <w:t>mét thứ 151</w:t>
      </w:r>
      <w:r>
        <w:rPr>
          <w:rFonts w:ascii="Arial" w:hAnsi="Arial" w:cs="Arial"/>
          <w:sz w:val="20"/>
          <w:szCs w:val="20"/>
          <w:lang w:val="vi-VN"/>
        </w:rPr>
        <w:t xml:space="preserve"> đến hết mét thứ 300</w:t>
      </w:r>
      <w:r>
        <w:rPr>
          <w:rFonts w:ascii="Arial" w:hAnsi="Arial" w:cs="Arial"/>
          <w:sz w:val="20"/>
          <w:szCs w:val="20"/>
          <w:lang w:val="nb-NO"/>
        </w:rPr>
        <w:t>.</w:t>
      </w:r>
    </w:p>
    <w:p>
      <w:pPr>
        <w:spacing w:after="120"/>
        <w:ind w:firstLine="720"/>
        <w:jc w:val="both"/>
        <w:rPr>
          <w:rFonts w:ascii="Arial" w:hAnsi="Arial" w:cs="Arial"/>
          <w:sz w:val="20"/>
          <w:szCs w:val="20"/>
        </w:rPr>
      </w:pPr>
      <w:r>
        <w:rPr>
          <w:rFonts w:ascii="Arial" w:hAnsi="Arial" w:cs="Arial"/>
          <w:sz w:val="20"/>
          <w:szCs w:val="20"/>
        </w:rPr>
        <w:t>Các vị trí chưa quy định mức giá trong bảng giá này và các vị trí còn lại áp dụng theo mức giá quy định tại bảng giá đất khu vực còn lại tại đô thị và nhóm vị trí tại nông thôn.</w:t>
      </w:r>
    </w:p>
    <w:p>
      <w:pPr>
        <w:spacing w:after="120"/>
        <w:ind w:firstLine="720"/>
        <w:jc w:val="both"/>
        <w:rPr>
          <w:rFonts w:ascii="Arial" w:hAnsi="Arial" w:cs="Arial"/>
          <w:sz w:val="20"/>
          <w:szCs w:val="20"/>
        </w:rPr>
      </w:pPr>
      <w:r>
        <w:rPr>
          <w:rFonts w:ascii="Arial" w:hAnsi="Arial" w:cs="Arial"/>
          <w:sz w:val="20"/>
          <w:szCs w:val="20"/>
        </w:rPr>
        <w:t>d) Hệ số từng vị trí xác định giá theo vị trí 1:</w:t>
      </w:r>
    </w:p>
    <w:p>
      <w:pPr>
        <w:spacing w:after="120"/>
        <w:ind w:firstLine="720"/>
        <w:jc w:val="both"/>
        <w:rPr>
          <w:rFonts w:ascii="Arial" w:hAnsi="Arial" w:cs="Arial"/>
          <w:sz w:val="20"/>
          <w:szCs w:val="20"/>
        </w:rPr>
      </w:pPr>
      <w:r>
        <w:rPr>
          <w:rFonts w:ascii="Arial" w:hAnsi="Arial" w:cs="Arial"/>
          <w:sz w:val="20"/>
          <w:szCs w:val="20"/>
        </w:rPr>
        <w:t>- Vị trí 1:</w:t>
      </w:r>
      <w:r>
        <w:rPr>
          <w:rFonts w:ascii="Arial" w:hAnsi="Arial" w:cs="Arial"/>
          <w:sz w:val="20"/>
          <w:szCs w:val="20"/>
        </w:rPr>
        <w:tab/>
      </w:r>
      <w:r>
        <w:rPr>
          <w:rFonts w:ascii="Arial" w:hAnsi="Arial" w:cs="Arial"/>
          <w:sz w:val="20"/>
          <w:szCs w:val="20"/>
        </w:rPr>
        <w:t>K = 1,0;</w:t>
      </w:r>
      <w:r>
        <w:rPr>
          <w:rFonts w:ascii="Arial" w:hAnsi="Arial" w:cs="Arial"/>
          <w:sz w:val="20"/>
          <w:szCs w:val="20"/>
        </w:rPr>
        <w:tab/>
      </w:r>
      <w:r>
        <w:rPr>
          <w:rFonts w:ascii="Arial" w:hAnsi="Arial" w:cs="Arial"/>
          <w:sz w:val="20"/>
          <w:szCs w:val="20"/>
        </w:rPr>
        <w:tab/>
      </w:r>
      <w:r>
        <w:rPr>
          <w:rFonts w:ascii="Arial" w:hAnsi="Arial" w:cs="Arial"/>
          <w:sz w:val="20"/>
          <w:szCs w:val="20"/>
        </w:rPr>
        <w:t>- Vị trí 3:</w:t>
      </w:r>
      <w:r>
        <w:rPr>
          <w:rFonts w:ascii="Arial" w:hAnsi="Arial" w:cs="Arial"/>
          <w:sz w:val="20"/>
          <w:szCs w:val="20"/>
        </w:rPr>
        <w:tab/>
      </w:r>
      <w:r>
        <w:rPr>
          <w:rFonts w:ascii="Arial" w:hAnsi="Arial" w:cs="Arial"/>
          <w:sz w:val="20"/>
          <w:szCs w:val="20"/>
        </w:rPr>
        <w:t>K = 0,4;</w:t>
      </w:r>
    </w:p>
    <w:p>
      <w:pPr>
        <w:spacing w:after="120"/>
        <w:ind w:firstLine="720"/>
        <w:jc w:val="both"/>
        <w:rPr>
          <w:rFonts w:ascii="Arial" w:hAnsi="Arial" w:cs="Arial"/>
          <w:sz w:val="20"/>
          <w:szCs w:val="20"/>
        </w:rPr>
      </w:pPr>
      <w:r>
        <w:rPr>
          <w:rFonts w:ascii="Arial" w:hAnsi="Arial" w:cs="Arial"/>
          <w:sz w:val="20"/>
          <w:szCs w:val="20"/>
        </w:rPr>
        <w:t>- Vị trí 2:</w:t>
      </w:r>
      <w:r>
        <w:rPr>
          <w:rFonts w:ascii="Arial" w:hAnsi="Arial" w:cs="Arial"/>
          <w:sz w:val="20"/>
          <w:szCs w:val="20"/>
        </w:rPr>
        <w:tab/>
      </w:r>
      <w:r>
        <w:rPr>
          <w:rFonts w:ascii="Arial" w:hAnsi="Arial" w:cs="Arial"/>
          <w:sz w:val="20"/>
          <w:szCs w:val="20"/>
        </w:rPr>
        <w:t>K = 0,6;</w:t>
      </w:r>
      <w:r>
        <w:rPr>
          <w:rFonts w:ascii="Arial" w:hAnsi="Arial" w:cs="Arial"/>
          <w:sz w:val="20"/>
          <w:szCs w:val="20"/>
        </w:rPr>
        <w:tab/>
      </w:r>
      <w:r>
        <w:rPr>
          <w:rFonts w:ascii="Arial" w:hAnsi="Arial" w:cs="Arial"/>
          <w:sz w:val="20"/>
          <w:szCs w:val="20"/>
        </w:rPr>
        <w:tab/>
      </w:r>
      <w:r>
        <w:rPr>
          <w:rFonts w:ascii="Arial" w:hAnsi="Arial" w:cs="Arial"/>
          <w:sz w:val="20"/>
          <w:szCs w:val="20"/>
        </w:rPr>
        <w:t>- Vị trí 4:</w:t>
      </w:r>
      <w:r>
        <w:rPr>
          <w:rFonts w:ascii="Arial" w:hAnsi="Arial" w:cs="Arial"/>
          <w:sz w:val="20"/>
          <w:szCs w:val="20"/>
        </w:rPr>
        <w:tab/>
      </w:r>
      <w:r>
        <w:rPr>
          <w:rFonts w:ascii="Arial" w:hAnsi="Arial" w:cs="Arial"/>
          <w:sz w:val="20"/>
          <w:szCs w:val="20"/>
        </w:rPr>
        <w:t>K = 0,2;</w:t>
      </w:r>
    </w:p>
    <w:p>
      <w:pPr>
        <w:spacing w:after="120"/>
        <w:ind w:firstLine="720"/>
        <w:jc w:val="both"/>
        <w:rPr>
          <w:rFonts w:ascii="Arial" w:hAnsi="Arial" w:cs="Arial"/>
          <w:sz w:val="20"/>
          <w:szCs w:val="20"/>
        </w:rPr>
      </w:pPr>
      <w:r>
        <w:rPr>
          <w:rFonts w:ascii="Arial" w:hAnsi="Arial" w:cs="Arial"/>
          <w:sz w:val="20"/>
          <w:szCs w:val="20"/>
        </w:rPr>
        <w:t>đ) Bảng giá đất ở thuộc khu vực còn lại tại nông thôn và đất ở tại đô thị (bao gồm đất ở và đất sản xuất, kinh doanh phi nông nghiệp không phải là đất thương mại, dịch vụ tại nông thôn): Được xác định theo khu vực và nhóm vị trí.</w:t>
      </w:r>
    </w:p>
    <w:p>
      <w:pPr>
        <w:spacing w:after="120"/>
        <w:ind w:firstLine="720"/>
        <w:jc w:val="both"/>
        <w:rPr>
          <w:rFonts w:ascii="Arial" w:hAnsi="Arial" w:cs="Arial"/>
          <w:sz w:val="20"/>
          <w:szCs w:val="20"/>
        </w:rPr>
      </w:pPr>
      <w:r>
        <w:rPr>
          <w:rFonts w:ascii="Arial" w:hAnsi="Arial" w:cs="Arial"/>
          <w:sz w:val="20"/>
          <w:szCs w:val="20"/>
        </w:rPr>
        <w:t>e) Đối với trường hợp thửa đất không có mặt tiền tiếp giáp với đường phố chính nhưng thửa đất liền kề cùng một chủ sử dụng đất có mặt tiền tiếp giáp với đường phố chính thì vị trí thửa đất được xác định từ vị trí của thửa đất liền kề và nhân với hệ số (K) tương ứng quy định đối với đất thuộc vị trí 1 tại Điểm b Khoản này.</w:t>
      </w:r>
    </w:p>
    <w:p>
      <w:pPr>
        <w:spacing w:after="120"/>
        <w:ind w:firstLine="720"/>
        <w:jc w:val="both"/>
        <w:rPr>
          <w:rFonts w:ascii="Arial" w:hAnsi="Arial" w:cs="Arial"/>
          <w:sz w:val="20"/>
          <w:szCs w:val="20"/>
          <w:highlight w:val="yellow"/>
        </w:rPr>
      </w:pPr>
      <w:r>
        <w:rPr>
          <w:rFonts w:ascii="Arial" w:hAnsi="Arial" w:cs="Arial"/>
          <w:sz w:val="20"/>
          <w:szCs w:val="20"/>
        </w:rPr>
        <w:t xml:space="preserve">g) Quy định nguyên tắc phân loại đường trên địa bàn thành phố Lạng Sơn (chỉ áp dụng đối với Bảng 7 và Bảng 8): </w:t>
      </w:r>
    </w:p>
    <w:p>
      <w:pPr>
        <w:spacing w:after="120"/>
        <w:ind w:firstLine="720"/>
        <w:jc w:val="both"/>
        <w:rPr>
          <w:rFonts w:ascii="Arial" w:hAnsi="Arial" w:cs="Arial"/>
          <w:sz w:val="20"/>
          <w:szCs w:val="20"/>
        </w:rPr>
      </w:pPr>
      <w:r>
        <w:rPr>
          <w:rFonts w:ascii="Arial" w:hAnsi="Arial" w:cs="Arial"/>
          <w:sz w:val="20"/>
          <w:szCs w:val="20"/>
        </w:rPr>
        <w:t>- Đường loại I: Đối với các tuyến đường, đoạn đường có giá đất ở tại vị trí 1, theo quy định tại Bảng giá đất từ 15.000.000 đồng/m</w:t>
      </w:r>
      <w:r>
        <w:rPr>
          <w:rFonts w:ascii="Arial" w:hAnsi="Arial" w:cs="Arial"/>
          <w:sz w:val="20"/>
          <w:szCs w:val="20"/>
          <w:vertAlign w:val="superscript"/>
        </w:rPr>
        <w:t>2</w:t>
      </w:r>
      <w:r>
        <w:rPr>
          <w:rFonts w:ascii="Arial" w:hAnsi="Arial" w:cs="Arial"/>
          <w:sz w:val="20"/>
          <w:szCs w:val="20"/>
        </w:rPr>
        <w:t xml:space="preserve"> trở lên.</w:t>
      </w:r>
    </w:p>
    <w:p>
      <w:pPr>
        <w:spacing w:after="120"/>
        <w:ind w:firstLine="720"/>
        <w:jc w:val="both"/>
        <w:rPr>
          <w:rFonts w:ascii="Arial" w:hAnsi="Arial" w:cs="Arial"/>
          <w:sz w:val="20"/>
          <w:szCs w:val="20"/>
        </w:rPr>
      </w:pPr>
      <w:r>
        <w:rPr>
          <w:rFonts w:ascii="Arial" w:hAnsi="Arial" w:cs="Arial"/>
          <w:sz w:val="20"/>
          <w:szCs w:val="20"/>
        </w:rPr>
        <w:t>- Đường loại II: Đối với các tuyến đường, đoạn đường có giá đất ở tại vị trí 1, theo quy định tại Bảng giá đất từ 9.000.000 đồng/m</w:t>
      </w:r>
      <w:r>
        <w:rPr>
          <w:rFonts w:ascii="Arial" w:hAnsi="Arial" w:cs="Arial"/>
          <w:sz w:val="20"/>
          <w:szCs w:val="20"/>
          <w:vertAlign w:val="superscript"/>
        </w:rPr>
        <w:t>2</w:t>
      </w:r>
      <w:r>
        <w:rPr>
          <w:rFonts w:ascii="Arial" w:hAnsi="Arial" w:cs="Arial"/>
          <w:sz w:val="20"/>
          <w:szCs w:val="20"/>
        </w:rPr>
        <w:t xml:space="preserve"> đến dưới 15.000.000 đồng/m</w:t>
      </w:r>
      <w:r>
        <w:rPr>
          <w:rFonts w:ascii="Arial" w:hAnsi="Arial" w:cs="Arial"/>
          <w:sz w:val="20"/>
          <w:szCs w:val="20"/>
          <w:vertAlign w:val="superscript"/>
        </w:rPr>
        <w:t>2</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rPr>
        <w:t>- Đường loại III: Đối với các tuyến đường, đoạn đường có giá đất ở tại vị trí 1, theo quy định tại Bảng giá đất từ 3.500.000 đồng/m</w:t>
      </w:r>
      <w:r>
        <w:rPr>
          <w:rFonts w:ascii="Arial" w:hAnsi="Arial" w:cs="Arial"/>
          <w:sz w:val="20"/>
          <w:szCs w:val="20"/>
          <w:vertAlign w:val="superscript"/>
        </w:rPr>
        <w:t>2</w:t>
      </w:r>
      <w:r>
        <w:rPr>
          <w:rFonts w:ascii="Arial" w:hAnsi="Arial" w:cs="Arial"/>
          <w:sz w:val="20"/>
          <w:szCs w:val="20"/>
        </w:rPr>
        <w:t xml:space="preserve"> đến dưới 9.000.000 đồng/m</w:t>
      </w:r>
      <w:r>
        <w:rPr>
          <w:rFonts w:ascii="Arial" w:hAnsi="Arial" w:cs="Arial"/>
          <w:sz w:val="20"/>
          <w:szCs w:val="20"/>
          <w:vertAlign w:val="superscript"/>
        </w:rPr>
        <w:t>2</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rPr>
        <w:t>- Đường loại IV: Đối với các tuyến đường, đoạn đường có giá đất ở tại vị trí 1, theo quy định tại Bảng giá đất dưới 3.500.000 đồng/m</w:t>
      </w:r>
      <w:r>
        <w:rPr>
          <w:rFonts w:ascii="Arial" w:hAnsi="Arial" w:cs="Arial"/>
          <w:sz w:val="20"/>
          <w:szCs w:val="20"/>
          <w:vertAlign w:val="superscript"/>
        </w:rPr>
        <w:t>2</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rPr>
        <w:t>2. Trường hợp đặc biệt</w:t>
      </w:r>
    </w:p>
    <w:p>
      <w:pPr>
        <w:pStyle w:val="7"/>
        <w:ind w:left="0" w:firstLine="720"/>
        <w:jc w:val="both"/>
        <w:rPr>
          <w:rFonts w:ascii="Arial" w:hAnsi="Arial" w:cs="Arial"/>
          <w:b/>
          <w:bCs/>
          <w:sz w:val="20"/>
          <w:szCs w:val="20"/>
        </w:rPr>
      </w:pPr>
      <w:r>
        <w:rPr>
          <w:rFonts w:ascii="Arial" w:hAnsi="Arial" w:cs="Arial"/>
          <w:b/>
          <w:bCs/>
          <w:sz w:val="20"/>
          <w:szCs w:val="20"/>
        </w:rPr>
        <w:t xml:space="preserve">a) Đối với </w:t>
      </w:r>
      <w:r>
        <w:rPr>
          <w:rFonts w:ascii="Arial" w:hAnsi="Arial" w:cs="Arial"/>
          <w:b/>
          <w:bCs/>
          <w:sz w:val="20"/>
          <w:szCs w:val="20"/>
          <w:lang w:val="vi-VN"/>
        </w:rPr>
        <w:t xml:space="preserve">các </w:t>
      </w:r>
      <w:r>
        <w:rPr>
          <w:rFonts w:ascii="Arial" w:hAnsi="Arial" w:cs="Arial"/>
          <w:b/>
          <w:bCs/>
          <w:sz w:val="20"/>
          <w:szCs w:val="20"/>
        </w:rPr>
        <w:t>thửa đất</w:t>
      </w:r>
      <w:r>
        <w:rPr>
          <w:rFonts w:ascii="Arial" w:hAnsi="Arial" w:cs="Arial"/>
          <w:b/>
          <w:bCs/>
          <w:sz w:val="20"/>
          <w:szCs w:val="20"/>
          <w:lang w:val="vi-VN"/>
        </w:rPr>
        <w:t xml:space="preserve">, khu đất </w:t>
      </w:r>
      <w:r>
        <w:rPr>
          <w:rFonts w:ascii="Arial" w:hAnsi="Arial" w:cs="Arial"/>
          <w:b/>
          <w:bCs/>
          <w:sz w:val="20"/>
          <w:szCs w:val="20"/>
        </w:rPr>
        <w:t>có mức giá thấp nằm trong phạm vi 30 mét (tính từ điểm ngắt đường, đoạn đường, phố hoặc điểm đầu của đường, đoạn đường, phố giao nhau, các ngã ba, ngã tư có mức giá thấp) được xác định giá bằng trung bình cộng mức giá của đường, đoạn đường phố tiếp giáp.</w:t>
      </w:r>
    </w:p>
    <w:p>
      <w:pPr>
        <w:pStyle w:val="7"/>
        <w:ind w:left="0" w:firstLine="720"/>
        <w:jc w:val="both"/>
        <w:rPr>
          <w:rFonts w:ascii="Arial" w:hAnsi="Arial" w:cs="Arial"/>
          <w:b/>
          <w:bCs/>
          <w:sz w:val="20"/>
          <w:szCs w:val="20"/>
          <w:lang w:val="vi-VN"/>
        </w:rPr>
      </w:pPr>
      <w:r>
        <w:rPr>
          <w:rFonts w:ascii="Arial" w:hAnsi="Arial" w:cs="Arial"/>
          <w:b/>
          <w:bCs/>
          <w:sz w:val="20"/>
          <w:szCs w:val="20"/>
          <w:lang w:val="vi-VN"/>
        </w:rPr>
        <w:t xml:space="preserve">b) </w:t>
      </w:r>
      <w:r>
        <w:rPr>
          <w:rFonts w:ascii="Arial" w:hAnsi="Arial" w:cs="Arial"/>
          <w:b/>
          <w:sz w:val="20"/>
          <w:szCs w:val="20"/>
        </w:rPr>
        <w:t>Đối với thửa đất nằm sát các ngõ nối thông với nhiều đường, phố có giá đất khác nhau thì áp dụng theo giá đất của đường, phố gần nhất</w:t>
      </w:r>
      <w:r>
        <w:rPr>
          <w:rFonts w:ascii="Arial" w:hAnsi="Arial" w:cs="Arial"/>
          <w:b/>
          <w:sz w:val="20"/>
          <w:szCs w:val="20"/>
          <w:lang w:val="vi-VN"/>
        </w:rPr>
        <w:t>;</w:t>
      </w:r>
      <w:r>
        <w:rPr>
          <w:rFonts w:ascii="Arial" w:hAnsi="Arial" w:cs="Arial"/>
          <w:b/>
          <w:sz w:val="20"/>
          <w:szCs w:val="20"/>
        </w:rPr>
        <w:t xml:space="preserve"> nếu thửa đất có khoảng cách đến các đường, phố bằng nhau thì áp dụng theo đường, phố có mức giá cao hơn.</w:t>
      </w:r>
    </w:p>
    <w:p>
      <w:pPr>
        <w:pStyle w:val="12"/>
        <w:spacing w:before="0" w:beforeAutospacing="0" w:after="120" w:afterAutospacing="0"/>
        <w:ind w:firstLine="720"/>
        <w:jc w:val="both"/>
        <w:rPr>
          <w:rFonts w:ascii="Arial" w:hAnsi="Arial" w:cs="Arial"/>
          <w:sz w:val="20"/>
          <w:szCs w:val="20"/>
          <w:lang w:val="vi-VN"/>
        </w:rPr>
      </w:pPr>
      <w:r>
        <w:rPr>
          <w:rFonts w:ascii="Arial" w:hAnsi="Arial" w:cs="Arial"/>
          <w:bCs/>
          <w:sz w:val="20"/>
          <w:szCs w:val="20"/>
          <w:lang w:val="vi-VN"/>
        </w:rPr>
        <w:t xml:space="preserve">c) Đối với thửa đất tiếp giáp với nhiều </w:t>
      </w:r>
      <w:r>
        <w:rPr>
          <w:rFonts w:ascii="Arial" w:hAnsi="Arial" w:cs="Arial"/>
          <w:bCs/>
          <w:sz w:val="20"/>
          <w:szCs w:val="20"/>
        </w:rPr>
        <w:t xml:space="preserve">đường, phố </w:t>
      </w:r>
      <w:r>
        <w:rPr>
          <w:rFonts w:ascii="Arial" w:hAnsi="Arial" w:cs="Arial"/>
          <w:bCs/>
          <w:sz w:val="20"/>
          <w:szCs w:val="20"/>
          <w:lang w:val="vi-VN"/>
        </w:rPr>
        <w:t xml:space="preserve">liền kề nhau </w:t>
      </w:r>
      <w:r>
        <w:rPr>
          <w:rFonts w:ascii="Arial" w:hAnsi="Arial" w:cs="Arial"/>
          <w:bCs/>
          <w:sz w:val="20"/>
          <w:szCs w:val="20"/>
        </w:rPr>
        <w:t xml:space="preserve">có </w:t>
      </w:r>
      <w:r>
        <w:rPr>
          <w:rFonts w:ascii="Arial" w:hAnsi="Arial" w:cs="Arial"/>
          <w:bCs/>
          <w:sz w:val="20"/>
          <w:szCs w:val="20"/>
          <w:lang w:val="vi-VN"/>
        </w:rPr>
        <w:t xml:space="preserve">các </w:t>
      </w:r>
      <w:r>
        <w:rPr>
          <w:rFonts w:ascii="Arial" w:hAnsi="Arial" w:cs="Arial"/>
          <w:bCs/>
          <w:sz w:val="20"/>
          <w:szCs w:val="20"/>
        </w:rPr>
        <w:t xml:space="preserve">mức giá </w:t>
      </w:r>
      <w:r>
        <w:rPr>
          <w:rFonts w:ascii="Arial" w:hAnsi="Arial" w:cs="Arial"/>
          <w:bCs/>
          <w:sz w:val="20"/>
          <w:szCs w:val="20"/>
          <w:lang w:val="vi-VN"/>
        </w:rPr>
        <w:t xml:space="preserve">khác nhau </w:t>
      </w:r>
      <w:r>
        <w:rPr>
          <w:rFonts w:ascii="Arial" w:hAnsi="Arial" w:cs="Arial"/>
          <w:bCs/>
          <w:sz w:val="20"/>
          <w:szCs w:val="20"/>
        </w:rPr>
        <w:t>thì áp dụng theo đường, phố có mức giá cao hơn</w:t>
      </w:r>
      <w:r>
        <w:rPr>
          <w:rFonts w:ascii="Arial" w:hAnsi="Arial" w:cs="Arial"/>
          <w:bCs/>
          <w:sz w:val="20"/>
          <w:szCs w:val="20"/>
          <w:lang w:val="vi-VN"/>
        </w:rPr>
        <w:t>, cụ thể:</w:t>
      </w:r>
      <w:r>
        <w:rPr>
          <w:rFonts w:ascii="Arial" w:hAnsi="Arial" w:cs="Arial"/>
          <w:sz w:val="20"/>
          <w:szCs w:val="20"/>
          <w:lang w:val="vi-VN"/>
        </w:rPr>
        <w:t xml:space="preserve"> </w:t>
      </w:r>
      <w:r>
        <w:rPr>
          <w:rFonts w:ascii="Arial" w:hAnsi="Arial" w:cs="Arial"/>
          <w:sz w:val="20"/>
          <w:szCs w:val="20"/>
        </w:rPr>
        <w:t>L</w:t>
      </w:r>
      <w:r>
        <w:rPr>
          <w:rFonts w:ascii="Arial" w:hAnsi="Arial" w:cs="Arial"/>
          <w:sz w:val="20"/>
          <w:szCs w:val="20"/>
          <w:lang w:val="vi-VN"/>
        </w:rPr>
        <w:t xml:space="preserve">ần lượt xác định toàn bộ </w:t>
      </w:r>
      <w:r>
        <w:rPr>
          <w:rFonts w:ascii="Arial" w:hAnsi="Arial" w:cs="Arial"/>
          <w:sz w:val="20"/>
          <w:szCs w:val="20"/>
        </w:rPr>
        <w:t>v</w:t>
      </w:r>
      <w:r>
        <w:rPr>
          <w:rFonts w:ascii="Arial" w:hAnsi="Arial" w:cs="Arial"/>
          <w:sz w:val="20"/>
          <w:szCs w:val="20"/>
          <w:lang w:val="vi-VN"/>
        </w:rPr>
        <w:t xml:space="preserve">ị trí 1 của </w:t>
      </w:r>
      <w:r>
        <w:rPr>
          <w:rFonts w:ascii="Arial" w:hAnsi="Arial" w:cs="Arial"/>
          <w:sz w:val="20"/>
          <w:szCs w:val="20"/>
        </w:rPr>
        <w:t>các mặt đường, phần diện tích vị trí 1 trùng các mặt đường thì được xác định theo mặt đường có mức giá cao nhấ</w:t>
      </w:r>
      <w:r>
        <w:rPr>
          <w:rFonts w:ascii="Arial" w:hAnsi="Arial" w:cs="Arial"/>
          <w:sz w:val="20"/>
          <w:szCs w:val="20"/>
          <w:lang w:val="vi-VN"/>
        </w:rPr>
        <w:t xml:space="preserve">t; </w:t>
      </w:r>
      <w:r>
        <w:rPr>
          <w:rFonts w:ascii="Arial" w:hAnsi="Arial" w:cs="Arial"/>
          <w:sz w:val="20"/>
          <w:szCs w:val="20"/>
        </w:rPr>
        <w:t>v</w:t>
      </w:r>
      <w:r>
        <w:rPr>
          <w:rFonts w:ascii="Arial" w:hAnsi="Arial" w:cs="Arial"/>
          <w:sz w:val="20"/>
          <w:szCs w:val="20"/>
          <w:lang w:val="vi-VN"/>
        </w:rPr>
        <w:t xml:space="preserve">ị trí 2, </w:t>
      </w:r>
      <w:r>
        <w:rPr>
          <w:rFonts w:ascii="Arial" w:hAnsi="Arial" w:cs="Arial"/>
          <w:sz w:val="20"/>
          <w:szCs w:val="20"/>
        </w:rPr>
        <w:t xml:space="preserve">vị trí </w:t>
      </w:r>
      <w:r>
        <w:rPr>
          <w:rFonts w:ascii="Arial" w:hAnsi="Arial" w:cs="Arial"/>
          <w:sz w:val="20"/>
          <w:szCs w:val="20"/>
          <w:lang w:val="vi-VN"/>
        </w:rPr>
        <w:t>3,</w:t>
      </w:r>
      <w:r>
        <w:rPr>
          <w:rFonts w:ascii="Arial" w:hAnsi="Arial" w:cs="Arial"/>
          <w:sz w:val="20"/>
          <w:szCs w:val="20"/>
        </w:rPr>
        <w:t xml:space="preserve"> vị trí</w:t>
      </w:r>
      <w:r>
        <w:rPr>
          <w:rFonts w:ascii="Arial" w:hAnsi="Arial" w:cs="Arial"/>
          <w:sz w:val="20"/>
          <w:szCs w:val="20"/>
          <w:lang w:val="vi-VN"/>
        </w:rPr>
        <w:t xml:space="preserve"> 4 tiếp tục xác định theo nguyên tắc trên</w:t>
      </w:r>
      <w:r>
        <w:rPr>
          <w:rFonts w:ascii="Arial" w:hAnsi="Arial" w:cs="Arial"/>
          <w:sz w:val="20"/>
          <w:szCs w:val="20"/>
        </w:rPr>
        <w:t xml:space="preserve">. </w:t>
      </w:r>
      <w:r>
        <w:rPr>
          <w:rFonts w:ascii="Arial" w:hAnsi="Arial" w:cs="Arial"/>
          <w:sz w:val="20"/>
          <w:szCs w:val="20"/>
          <w:lang w:val="vi-VN"/>
        </w:rPr>
        <w:t xml:space="preserve">Trường hợp hết vị trí 1 chỉ có vị trí 2 hoặc vị trí 3 (không có vị trí 3 hoặc </w:t>
      </w:r>
      <w:r>
        <w:rPr>
          <w:rFonts w:ascii="Arial" w:hAnsi="Arial" w:cs="Arial"/>
          <w:sz w:val="20"/>
          <w:szCs w:val="20"/>
        </w:rPr>
        <w:t xml:space="preserve">vị trí </w:t>
      </w:r>
      <w:r>
        <w:rPr>
          <w:rFonts w:ascii="Arial" w:hAnsi="Arial" w:cs="Arial"/>
          <w:sz w:val="20"/>
          <w:szCs w:val="20"/>
          <w:lang w:val="vi-VN"/>
        </w:rPr>
        <w:t xml:space="preserve">4) thì xác định </w:t>
      </w:r>
      <w:r>
        <w:rPr>
          <w:rFonts w:ascii="Arial" w:hAnsi="Arial" w:cs="Arial"/>
          <w:sz w:val="20"/>
          <w:szCs w:val="20"/>
        </w:rPr>
        <w:t>v</w:t>
      </w:r>
      <w:r>
        <w:rPr>
          <w:rFonts w:ascii="Arial" w:hAnsi="Arial" w:cs="Arial"/>
          <w:sz w:val="20"/>
          <w:szCs w:val="20"/>
          <w:lang w:val="vi-VN"/>
        </w:rPr>
        <w:t>ị trí 2,</w:t>
      </w:r>
      <w:r>
        <w:rPr>
          <w:rFonts w:ascii="Arial" w:hAnsi="Arial" w:cs="Arial"/>
          <w:sz w:val="20"/>
          <w:szCs w:val="20"/>
        </w:rPr>
        <w:t xml:space="preserve"> vị trí 3</w:t>
      </w:r>
      <w:r>
        <w:rPr>
          <w:rFonts w:ascii="Arial" w:hAnsi="Arial" w:cs="Arial"/>
          <w:sz w:val="20"/>
          <w:szCs w:val="20"/>
          <w:lang w:val="vi-VN"/>
        </w:rPr>
        <w:t xml:space="preserve"> bằng cách tính bình quân giá đất của các trục đường thuộc vị trí 2,</w:t>
      </w:r>
      <w:r>
        <w:rPr>
          <w:rFonts w:ascii="Arial" w:hAnsi="Arial" w:cs="Arial"/>
          <w:sz w:val="20"/>
          <w:szCs w:val="20"/>
        </w:rPr>
        <w:t xml:space="preserve"> vị trí</w:t>
      </w:r>
      <w:r>
        <w:rPr>
          <w:rFonts w:ascii="Arial" w:hAnsi="Arial" w:cs="Arial"/>
          <w:sz w:val="20"/>
          <w:szCs w:val="20"/>
          <w:lang w:val="vi-VN"/>
        </w:rPr>
        <w:t xml:space="preserve"> 3. </w:t>
      </w:r>
    </w:p>
    <w:p>
      <w:pPr>
        <w:pStyle w:val="12"/>
        <w:spacing w:before="0" w:beforeAutospacing="0" w:after="120" w:afterAutospacing="0"/>
        <w:ind w:firstLine="720"/>
        <w:jc w:val="both"/>
        <w:rPr>
          <w:rFonts w:ascii="Arial" w:hAnsi="Arial" w:cs="Arial"/>
          <w:sz w:val="20"/>
          <w:szCs w:val="20"/>
          <w:lang w:val="vi-VN"/>
        </w:rPr>
      </w:pPr>
      <w:r>
        <w:rPr>
          <w:rFonts w:ascii="Arial" w:hAnsi="Arial" w:cs="Arial"/>
          <w:sz w:val="20"/>
          <w:szCs w:val="20"/>
          <w:lang w:val="vi-VN"/>
        </w:rPr>
        <w:t xml:space="preserve">d) </w:t>
      </w:r>
      <w:r>
        <w:rPr>
          <w:rFonts w:ascii="Arial" w:hAnsi="Arial" w:cs="Arial"/>
          <w:sz w:val="20"/>
          <w:szCs w:val="20"/>
          <w:lang w:val="nb-NO"/>
        </w:rPr>
        <w:t>Đối với thửa đất</w:t>
      </w:r>
      <w:r>
        <w:rPr>
          <w:rFonts w:ascii="Arial" w:hAnsi="Arial" w:cs="Arial"/>
          <w:sz w:val="20"/>
          <w:szCs w:val="20"/>
          <w:lang w:val="vi-VN"/>
        </w:rPr>
        <w:t>, khu đất</w:t>
      </w:r>
      <w:r>
        <w:rPr>
          <w:rFonts w:ascii="Arial" w:hAnsi="Arial" w:cs="Arial"/>
          <w:sz w:val="20"/>
          <w:szCs w:val="20"/>
          <w:lang w:val="nb-NO"/>
        </w:rPr>
        <w:t xml:space="preserve"> </w:t>
      </w:r>
      <w:r>
        <w:rPr>
          <w:rFonts w:ascii="Arial" w:hAnsi="Arial" w:cs="Arial"/>
          <w:sz w:val="20"/>
          <w:szCs w:val="20"/>
          <w:lang w:val="vi-VN"/>
        </w:rPr>
        <w:t>có</w:t>
      </w:r>
      <w:r>
        <w:rPr>
          <w:rFonts w:ascii="Arial" w:hAnsi="Arial" w:cs="Arial"/>
          <w:sz w:val="20"/>
          <w:szCs w:val="20"/>
          <w:lang w:val="nb-NO"/>
        </w:rPr>
        <w:t xml:space="preserve"> 0</w:t>
      </w:r>
      <w:r>
        <w:rPr>
          <w:rFonts w:ascii="Arial" w:hAnsi="Arial" w:cs="Arial"/>
          <w:sz w:val="20"/>
          <w:szCs w:val="20"/>
          <w:lang w:val="vi-VN"/>
        </w:rPr>
        <w:t>2</w:t>
      </w:r>
      <w:r>
        <w:rPr>
          <w:rFonts w:ascii="Arial" w:hAnsi="Arial" w:cs="Arial"/>
          <w:sz w:val="20"/>
          <w:szCs w:val="20"/>
          <w:lang w:val="nb-NO"/>
        </w:rPr>
        <w:t xml:space="preserve"> mặt đường</w:t>
      </w:r>
      <w:r>
        <w:rPr>
          <w:rFonts w:ascii="Arial" w:hAnsi="Arial" w:cs="Arial"/>
          <w:sz w:val="20"/>
          <w:szCs w:val="20"/>
          <w:lang w:val="vi-VN"/>
        </w:rPr>
        <w:t xml:space="preserve"> không liền kề nhau (thuộc phía trước và phía sau thửa đất), có mức giá khác nhau</w:t>
      </w:r>
      <w:r>
        <w:rPr>
          <w:rFonts w:ascii="Arial" w:hAnsi="Arial" w:cs="Arial"/>
          <w:sz w:val="20"/>
          <w:szCs w:val="20"/>
          <w:lang w:val="nb-NO"/>
        </w:rPr>
        <w:t>:</w:t>
      </w:r>
      <w:r>
        <w:rPr>
          <w:rFonts w:ascii="Arial" w:hAnsi="Arial" w:cs="Arial"/>
          <w:sz w:val="20"/>
          <w:szCs w:val="20"/>
          <w:lang w:val="vi-VN"/>
        </w:rPr>
        <w:t xml:space="preserve"> Trường hợp chiều dài thửa đất có vị trí 1 của 02 mặt đường thì xác định </w:t>
      </w:r>
      <w:r>
        <w:rPr>
          <w:rFonts w:ascii="Arial" w:hAnsi="Arial" w:cs="Arial"/>
          <w:sz w:val="20"/>
          <w:szCs w:val="20"/>
        </w:rPr>
        <w:t>v</w:t>
      </w:r>
      <w:r>
        <w:rPr>
          <w:rFonts w:ascii="Arial" w:hAnsi="Arial" w:cs="Arial"/>
          <w:sz w:val="20"/>
          <w:szCs w:val="20"/>
          <w:lang w:val="vi-VN"/>
        </w:rPr>
        <w:t xml:space="preserve">ị trí 1 của trục đường có mức giá cao nhất. Trường hợp chiều dài thửa đất có cả vị trí 1 và vị trí 2, </w:t>
      </w:r>
      <w:r>
        <w:rPr>
          <w:rFonts w:ascii="Arial" w:hAnsi="Arial" w:cs="Arial"/>
          <w:sz w:val="20"/>
          <w:szCs w:val="20"/>
        </w:rPr>
        <w:t xml:space="preserve">vị trí </w:t>
      </w:r>
      <w:r>
        <w:rPr>
          <w:rFonts w:ascii="Arial" w:hAnsi="Arial" w:cs="Arial"/>
          <w:sz w:val="20"/>
          <w:szCs w:val="20"/>
          <w:lang w:val="vi-VN"/>
        </w:rPr>
        <w:t>3,</w:t>
      </w:r>
      <w:r>
        <w:rPr>
          <w:rFonts w:ascii="Arial" w:hAnsi="Arial" w:cs="Arial"/>
          <w:sz w:val="20"/>
          <w:szCs w:val="20"/>
        </w:rPr>
        <w:t xml:space="preserve"> vị trí </w:t>
      </w:r>
      <w:r>
        <w:rPr>
          <w:rFonts w:ascii="Arial" w:hAnsi="Arial" w:cs="Arial"/>
          <w:sz w:val="20"/>
          <w:szCs w:val="20"/>
          <w:lang w:val="vi-VN"/>
        </w:rPr>
        <w:t xml:space="preserve">4 của 02 mặt đường thì xác định </w:t>
      </w:r>
      <w:r>
        <w:rPr>
          <w:rFonts w:ascii="Arial" w:hAnsi="Arial" w:cs="Arial"/>
          <w:sz w:val="20"/>
          <w:szCs w:val="20"/>
        </w:rPr>
        <w:t>v</w:t>
      </w:r>
      <w:r>
        <w:rPr>
          <w:rFonts w:ascii="Arial" w:hAnsi="Arial" w:cs="Arial"/>
          <w:sz w:val="20"/>
          <w:szCs w:val="20"/>
          <w:lang w:val="vi-VN"/>
        </w:rPr>
        <w:t>ị trí 1 của từng trục đường</w:t>
      </w:r>
      <w:r>
        <w:rPr>
          <w:rFonts w:ascii="Arial" w:hAnsi="Arial" w:cs="Arial"/>
          <w:sz w:val="20"/>
          <w:szCs w:val="20"/>
        </w:rPr>
        <w:t>, v</w:t>
      </w:r>
      <w:r>
        <w:rPr>
          <w:rFonts w:ascii="Arial" w:hAnsi="Arial" w:cs="Arial"/>
          <w:sz w:val="20"/>
          <w:szCs w:val="20"/>
          <w:lang w:val="vi-VN"/>
        </w:rPr>
        <w:t>ị trí 2,</w:t>
      </w:r>
      <w:r>
        <w:rPr>
          <w:rFonts w:ascii="Arial" w:hAnsi="Arial" w:cs="Arial"/>
          <w:sz w:val="20"/>
          <w:szCs w:val="20"/>
        </w:rPr>
        <w:t xml:space="preserve"> vị trí</w:t>
      </w:r>
      <w:r>
        <w:rPr>
          <w:rFonts w:ascii="Arial" w:hAnsi="Arial" w:cs="Arial"/>
          <w:sz w:val="20"/>
          <w:szCs w:val="20"/>
          <w:lang w:val="vi-VN"/>
        </w:rPr>
        <w:t xml:space="preserve"> 3, </w:t>
      </w:r>
      <w:r>
        <w:rPr>
          <w:rFonts w:ascii="Arial" w:hAnsi="Arial" w:cs="Arial"/>
          <w:sz w:val="20"/>
          <w:szCs w:val="20"/>
        </w:rPr>
        <w:t xml:space="preserve">vị trí </w:t>
      </w:r>
      <w:r>
        <w:rPr>
          <w:rFonts w:ascii="Arial" w:hAnsi="Arial" w:cs="Arial"/>
          <w:sz w:val="20"/>
          <w:szCs w:val="20"/>
          <w:lang w:val="vi-VN"/>
        </w:rPr>
        <w:t>4 được xác định bằng cách tính bình quân giá đất của 02 trục đường thuộc vị trí 2,</w:t>
      </w:r>
      <w:r>
        <w:rPr>
          <w:rFonts w:ascii="Arial" w:hAnsi="Arial" w:cs="Arial"/>
          <w:sz w:val="20"/>
          <w:szCs w:val="20"/>
        </w:rPr>
        <w:t xml:space="preserve"> vị trí</w:t>
      </w:r>
      <w:r>
        <w:rPr>
          <w:rFonts w:ascii="Arial" w:hAnsi="Arial" w:cs="Arial"/>
          <w:sz w:val="20"/>
          <w:szCs w:val="20"/>
          <w:lang w:val="vi-VN"/>
        </w:rPr>
        <w:t xml:space="preserve"> 3, </w:t>
      </w:r>
      <w:r>
        <w:rPr>
          <w:rFonts w:ascii="Arial" w:hAnsi="Arial" w:cs="Arial"/>
          <w:sz w:val="20"/>
          <w:szCs w:val="20"/>
        </w:rPr>
        <w:t xml:space="preserve">vị trí </w:t>
      </w:r>
      <w:r>
        <w:rPr>
          <w:rFonts w:ascii="Arial" w:hAnsi="Arial" w:cs="Arial"/>
          <w:sz w:val="20"/>
          <w:szCs w:val="20"/>
          <w:lang w:val="vi-VN"/>
        </w:rPr>
        <w:t>4.</w:t>
      </w:r>
    </w:p>
    <w:p>
      <w:pPr>
        <w:pStyle w:val="7"/>
        <w:ind w:left="0" w:firstLine="720"/>
        <w:jc w:val="both"/>
        <w:rPr>
          <w:rFonts w:ascii="Arial" w:hAnsi="Arial" w:cs="Arial"/>
          <w:b/>
          <w:bCs/>
          <w:sz w:val="20"/>
          <w:szCs w:val="20"/>
          <w:lang w:val="vi-VN"/>
        </w:rPr>
      </w:pPr>
      <w:r>
        <w:rPr>
          <w:rFonts w:ascii="Arial" w:hAnsi="Arial" w:cs="Arial"/>
          <w:b/>
          <w:sz w:val="20"/>
          <w:szCs w:val="20"/>
        </w:rPr>
        <w:t>đ</w:t>
      </w:r>
      <w:r>
        <w:rPr>
          <w:rFonts w:ascii="Arial" w:hAnsi="Arial" w:cs="Arial"/>
          <w:b/>
          <w:sz w:val="20"/>
          <w:szCs w:val="20"/>
          <w:lang w:val="vi-VN"/>
        </w:rPr>
        <w:t>)</w:t>
      </w:r>
      <w:r>
        <w:rPr>
          <w:rFonts w:ascii="Arial" w:hAnsi="Arial" w:cs="Arial"/>
          <w:sz w:val="20"/>
          <w:szCs w:val="20"/>
          <w:lang w:val="vi-VN"/>
        </w:rPr>
        <w:t xml:space="preserve"> </w:t>
      </w:r>
      <w:r>
        <w:rPr>
          <w:rFonts w:ascii="Arial" w:hAnsi="Arial" w:cs="Arial"/>
          <w:b/>
          <w:bCs/>
          <w:sz w:val="20"/>
          <w:szCs w:val="20"/>
        </w:rPr>
        <w:t>Đối với các khu tái định cư, khu đô thị mới, những đường phố chưa có mức giá quy định trong bảng giá hoặc trường hợp đặc biệt khi áp dụng bảng giá không phù hợp, thì khi cần xác định giá sẽ thực hiện theo giá đất quy định tại các quyết định cụ thể của Ủy ban nhân dân tỉnh cho khu vực đó.</w:t>
      </w:r>
    </w:p>
    <w:p>
      <w:pPr>
        <w:jc w:val="center"/>
        <w:rPr>
          <w:rFonts w:ascii="Arial" w:hAnsi="Arial" w:cs="Arial"/>
          <w:b/>
          <w:bCs/>
          <w:sz w:val="20"/>
          <w:szCs w:val="20"/>
          <w:lang w:val="vi-VN"/>
        </w:rPr>
      </w:pPr>
      <w:bookmarkStart w:id="22" w:name="chuong_4"/>
      <w:r>
        <w:rPr>
          <w:rFonts w:ascii="Arial" w:hAnsi="Arial" w:cs="Arial"/>
          <w:b/>
          <w:bCs/>
          <w:sz w:val="20"/>
          <w:szCs w:val="20"/>
          <w:lang w:val="vi-VN"/>
        </w:rPr>
        <w:t>Chương IV</w:t>
      </w:r>
      <w:bookmarkEnd w:id="22"/>
    </w:p>
    <w:p>
      <w:pPr>
        <w:jc w:val="center"/>
        <w:rPr>
          <w:rFonts w:ascii="Arial" w:hAnsi="Arial" w:cs="Arial"/>
          <w:b/>
          <w:sz w:val="20"/>
          <w:szCs w:val="20"/>
          <w:lang w:val="vi-VN"/>
        </w:rPr>
      </w:pPr>
      <w:bookmarkStart w:id="23" w:name="chuong_4_name"/>
      <w:r>
        <w:rPr>
          <w:rFonts w:ascii="Arial" w:hAnsi="Arial" w:cs="Arial"/>
          <w:b/>
          <w:sz w:val="20"/>
          <w:szCs w:val="20"/>
          <w:lang w:val="vi-VN"/>
        </w:rPr>
        <w:t>TỔ CHỨC THỰC HIỆN</w:t>
      </w:r>
      <w:bookmarkEnd w:id="23"/>
    </w:p>
    <w:p>
      <w:pPr>
        <w:jc w:val="center"/>
        <w:rPr>
          <w:rFonts w:ascii="Arial" w:hAnsi="Arial" w:cs="Arial"/>
          <w:b/>
          <w:sz w:val="20"/>
          <w:szCs w:val="20"/>
          <w:lang w:val="vi-VN"/>
        </w:rPr>
      </w:pPr>
    </w:p>
    <w:p>
      <w:pPr>
        <w:pStyle w:val="9"/>
        <w:ind w:left="0" w:firstLine="720"/>
        <w:jc w:val="both"/>
        <w:rPr>
          <w:rFonts w:ascii="Arial" w:hAnsi="Arial" w:cs="Arial"/>
          <w:i/>
          <w:iCs/>
          <w:sz w:val="20"/>
          <w:szCs w:val="20"/>
          <w:lang w:val="vi-VN"/>
        </w:rPr>
      </w:pPr>
      <w:bookmarkStart w:id="24" w:name="dieu_5"/>
      <w:r>
        <w:rPr>
          <w:rFonts w:ascii="Arial" w:hAnsi="Arial" w:cs="Arial"/>
          <w:i/>
          <w:iCs/>
          <w:sz w:val="20"/>
          <w:szCs w:val="20"/>
          <w:lang w:val="vi-VN"/>
        </w:rPr>
        <w:t>Điều 5. Trách nhiệm tổ chức thực hiện</w:t>
      </w:r>
      <w:bookmarkEnd w:id="24"/>
    </w:p>
    <w:p>
      <w:pPr>
        <w:pStyle w:val="9"/>
        <w:ind w:left="0" w:firstLine="720"/>
        <w:jc w:val="both"/>
        <w:rPr>
          <w:rFonts w:ascii="Arial" w:hAnsi="Arial" w:cs="Arial"/>
          <w:b/>
          <w:bCs/>
          <w:i/>
          <w:iCs/>
          <w:sz w:val="20"/>
          <w:szCs w:val="20"/>
          <w:lang w:val="vi-VN"/>
        </w:rPr>
      </w:pPr>
      <w:r>
        <w:rPr>
          <w:rFonts w:ascii="Arial" w:hAnsi="Arial" w:cs="Arial"/>
          <w:b/>
          <w:bCs/>
          <w:i/>
          <w:iCs/>
          <w:sz w:val="20"/>
          <w:szCs w:val="20"/>
          <w:lang w:val="vi-VN"/>
        </w:rPr>
        <w:t>1. Sở Tài nguyên và Môi trường có trách nhiệm chủ trì, phối hợp với các cơ quan chức năng liên quan tổ chức tổng hợp, cập nhật sự biến động giá đất trên địa bàn toàn tỉnh theo định kỳ, báo cáo Uỷ ban nhân dân tỉnh, Bộ Tài nguyên và Môi trường, Bộ Tài chính theo quy định.</w:t>
      </w:r>
    </w:p>
    <w:p>
      <w:pPr>
        <w:pStyle w:val="9"/>
        <w:ind w:left="0" w:firstLine="720"/>
        <w:jc w:val="both"/>
        <w:rPr>
          <w:rFonts w:ascii="Arial" w:hAnsi="Arial" w:cs="Arial"/>
          <w:b/>
          <w:bCs/>
          <w:i/>
          <w:iCs/>
          <w:sz w:val="20"/>
          <w:szCs w:val="20"/>
          <w:lang w:val="vi-VN"/>
        </w:rPr>
      </w:pPr>
      <w:r>
        <w:rPr>
          <w:rFonts w:ascii="Arial" w:hAnsi="Arial" w:cs="Arial"/>
          <w:b/>
          <w:bCs/>
          <w:i/>
          <w:iCs/>
          <w:sz w:val="20"/>
          <w:szCs w:val="20"/>
          <w:lang w:val="vi-VN"/>
        </w:rPr>
        <w:t>2. Chủ tịch Uỷ ban nhân dân các huyện, thành phố chỉ đạo Phòng Tài nguyên và Môi trường chủ trì phối hợp với các phòng chức năng theo dõi, cập nhật biến động giá các loại đất trên địa bàn, định kỳ báo cáo Sở Tài nguyên và Môi trường theo đúng thời gian quy định.</w:t>
      </w:r>
    </w:p>
    <w:p>
      <w:pPr>
        <w:pStyle w:val="9"/>
        <w:ind w:left="0" w:firstLine="720"/>
        <w:jc w:val="both"/>
        <w:rPr>
          <w:rFonts w:ascii="Arial" w:hAnsi="Arial" w:cs="Arial"/>
          <w:b/>
          <w:bCs/>
          <w:i/>
          <w:iCs/>
          <w:sz w:val="20"/>
          <w:szCs w:val="20"/>
        </w:rPr>
      </w:pPr>
      <w:r>
        <w:rPr>
          <w:rFonts w:ascii="Arial" w:hAnsi="Arial" w:cs="Arial"/>
          <w:b/>
          <w:bCs/>
          <w:i/>
          <w:iCs/>
          <w:sz w:val="20"/>
          <w:szCs w:val="20"/>
          <w:lang w:val="vi-VN"/>
        </w:rPr>
        <w:t>Trong quá trình thực hiện nếu có vướng mắc phát sinh, các cơ quan, đơn vị có trách nhiệm phản ánh về Sở Tài nguyên và Môi trường để tổng hợp</w:t>
      </w:r>
      <w:r>
        <w:rPr>
          <w:rFonts w:ascii="Arial" w:hAnsi="Arial" w:cs="Arial"/>
          <w:b/>
          <w:bCs/>
          <w:i/>
          <w:iCs/>
          <w:sz w:val="20"/>
          <w:szCs w:val="20"/>
        </w:rPr>
        <w:t>,</w:t>
      </w:r>
      <w:r>
        <w:rPr>
          <w:rFonts w:ascii="Arial" w:hAnsi="Arial" w:cs="Arial"/>
          <w:b/>
          <w:bCs/>
          <w:i/>
          <w:iCs/>
          <w:sz w:val="20"/>
          <w:szCs w:val="20"/>
          <w:lang w:val="vi-VN"/>
        </w:rPr>
        <w:t xml:space="preserve"> báo cáo Uỷ ban nhân dân tỉnh xem xét, quyết định. /.</w:t>
      </w:r>
    </w:p>
    <w:p>
      <w:pPr>
        <w:pStyle w:val="9"/>
        <w:spacing w:after="0"/>
        <w:rPr>
          <w:rFonts w:ascii="Arial" w:hAnsi="Arial" w:cs="Arial"/>
          <w:b/>
          <w:bCs/>
          <w:i/>
          <w:iCs/>
          <w:sz w:val="20"/>
          <w:szCs w:val="20"/>
        </w:rPr>
      </w:pPr>
    </w:p>
    <w:p>
      <w:pPr>
        <w:pStyle w:val="9"/>
        <w:spacing w:after="0"/>
        <w:jc w:val="center"/>
        <w:rPr>
          <w:rFonts w:ascii="Arial" w:hAnsi="Arial" w:cs="Arial"/>
          <w:i/>
          <w:iCs/>
          <w:sz w:val="20"/>
          <w:szCs w:val="20"/>
        </w:rPr>
      </w:pPr>
      <w:bookmarkStart w:id="25" w:name="chuong_pl_1"/>
      <w:r>
        <w:rPr>
          <w:rFonts w:ascii="Arial" w:hAnsi="Arial" w:cs="Arial"/>
          <w:i/>
          <w:iCs/>
          <w:sz w:val="20"/>
          <w:szCs w:val="20"/>
        </w:rPr>
        <w:t>PHỤ LỤC</w:t>
      </w:r>
      <w:bookmarkEnd w:id="25"/>
    </w:p>
    <w:p>
      <w:pPr>
        <w:jc w:val="center"/>
        <w:rPr>
          <w:rFonts w:ascii="Arial" w:hAnsi="Arial" w:cs="Arial"/>
          <w:i/>
          <w:iCs/>
          <w:color w:val="000000"/>
          <w:sz w:val="20"/>
          <w:szCs w:val="20"/>
          <w:lang w:val="pt-BR"/>
        </w:rPr>
      </w:pPr>
      <w:bookmarkStart w:id="26" w:name="chuong_pl_1_name"/>
      <w:r>
        <w:rPr>
          <w:rFonts w:ascii="Arial" w:hAnsi="Arial" w:cs="Arial"/>
          <w:bCs/>
          <w:sz w:val="20"/>
          <w:szCs w:val="20"/>
        </w:rPr>
        <w:t>TỔNG HỢP TIÊU THỨC PHÂN VÙNG KHU VỰC CÁC XÃ, PH</w:t>
      </w:r>
      <w:r>
        <w:rPr>
          <w:rFonts w:ascii="Arial" w:hAnsi="Arial" w:cs="Arial"/>
          <w:bCs/>
          <w:sz w:val="20"/>
          <w:szCs w:val="20"/>
        </w:rPr>
        <w:softHyphen/>
      </w:r>
      <w:r>
        <w:rPr>
          <w:rFonts w:ascii="Arial" w:hAnsi="Arial" w:cs="Arial"/>
          <w:bCs/>
          <w:sz w:val="20"/>
          <w:szCs w:val="20"/>
        </w:rPr>
        <w:t>ƯỜNG, THỊ TRẤN TRÊN ĐỊA BÀN TỈNH LẠNG SƠN BAN HÀNH KÈM THEO BẢNG GIÁ ĐẤT CÁC LOẠI ĐẤT TRÊN ĐỊA BÀN TỈNH LẠNG SƠN</w:t>
      </w:r>
      <w:bookmarkEnd w:id="26"/>
      <w:r>
        <w:rPr>
          <w:rFonts w:ascii="Arial" w:hAnsi="Arial" w:cs="Arial"/>
          <w:bCs/>
          <w:sz w:val="20"/>
          <w:szCs w:val="20"/>
        </w:rPr>
        <w:br w:type="textWrapping"/>
      </w:r>
      <w:r>
        <w:rPr>
          <w:rFonts w:ascii="Arial" w:hAnsi="Arial" w:cs="Arial"/>
          <w:i/>
          <w:iCs/>
          <w:color w:val="000000"/>
          <w:sz w:val="20"/>
          <w:szCs w:val="20"/>
          <w:lang w:val="pt-BR"/>
        </w:rPr>
        <w:t>(Ban hành kèm theo Quyết định số: 32 /2019/QĐ-UBND ngày 20 tháng 12 năm 2019 của Ủy ban nhân dân tỉnh Lạng Sơn)</w:t>
      </w:r>
    </w:p>
    <w:tbl>
      <w:tblPr>
        <w:tblStyle w:val="14"/>
        <w:tblW w:w="5362"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1532"/>
        <w:gridCol w:w="1115"/>
        <w:gridCol w:w="4315"/>
        <w:gridCol w:w="33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50" w:hRule="atLeast"/>
          <w:tblHeader/>
        </w:trPr>
        <w:tc>
          <w:tcPr>
            <w:tcW w:w="2450" w:type="dxa"/>
            <w:gridSpan w:val="2"/>
            <w:vMerge w:val="restart"/>
            <w:shd w:val="clear" w:color="auto" w:fill="auto"/>
            <w:noWrap w:val="0"/>
            <w:vAlign w:val="center"/>
          </w:tcPr>
          <w:p>
            <w:pPr>
              <w:jc w:val="center"/>
              <w:rPr>
                <w:rFonts w:ascii="Arial" w:hAnsi="Arial" w:cs="Arial"/>
                <w:b/>
                <w:bCs/>
                <w:color w:val="000000"/>
                <w:sz w:val="20"/>
                <w:szCs w:val="20"/>
              </w:rPr>
            </w:pPr>
            <w:r>
              <w:rPr>
                <w:rFonts w:ascii="Arial" w:hAnsi="Arial" w:cs="Arial"/>
                <w:b/>
                <w:bCs/>
                <w:color w:val="000000"/>
                <w:sz w:val="20"/>
                <w:szCs w:val="20"/>
              </w:rPr>
              <w:t>Số TT</w:t>
            </w:r>
          </w:p>
        </w:tc>
        <w:tc>
          <w:tcPr>
            <w:tcW w:w="3993" w:type="dxa"/>
            <w:vMerge w:val="restart"/>
            <w:shd w:val="clear" w:color="auto" w:fill="auto"/>
            <w:noWrap/>
            <w:vAlign w:val="center"/>
          </w:tcPr>
          <w:p>
            <w:pPr>
              <w:jc w:val="center"/>
              <w:rPr>
                <w:rFonts w:ascii="Arial" w:hAnsi="Arial" w:cs="Arial"/>
                <w:b/>
                <w:bCs/>
                <w:color w:val="000000"/>
                <w:sz w:val="20"/>
                <w:szCs w:val="20"/>
              </w:rPr>
            </w:pPr>
            <w:r>
              <w:rPr>
                <w:rFonts w:ascii="Arial" w:hAnsi="Arial" w:cs="Arial"/>
                <w:b/>
                <w:bCs/>
                <w:color w:val="000000"/>
                <w:sz w:val="20"/>
                <w:szCs w:val="20"/>
              </w:rPr>
              <w:t>Tên đơn vị hành chính</w:t>
            </w:r>
          </w:p>
        </w:tc>
        <w:tc>
          <w:tcPr>
            <w:tcW w:w="3055" w:type="dxa"/>
            <w:vMerge w:val="restart"/>
            <w:shd w:val="clear" w:color="auto" w:fill="auto"/>
            <w:noWrap w:val="0"/>
            <w:vAlign w:val="center"/>
          </w:tcPr>
          <w:p>
            <w:pPr>
              <w:jc w:val="center"/>
              <w:rPr>
                <w:rFonts w:ascii="Arial" w:hAnsi="Arial" w:cs="Arial"/>
                <w:b/>
                <w:bCs/>
                <w:color w:val="000000"/>
                <w:sz w:val="20"/>
                <w:szCs w:val="20"/>
              </w:rPr>
            </w:pPr>
            <w:r>
              <w:rPr>
                <w:rFonts w:ascii="Arial" w:hAnsi="Arial" w:cs="Arial"/>
                <w:b/>
                <w:bCs/>
                <w:color w:val="000000"/>
                <w:sz w:val="20"/>
                <w:szCs w:val="20"/>
              </w:rPr>
              <w:t>Khu vực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50" w:hRule="atLeast"/>
          <w:tblHeader/>
        </w:trPr>
        <w:tc>
          <w:tcPr>
            <w:tcW w:w="2450" w:type="dxa"/>
            <w:gridSpan w:val="2"/>
            <w:vMerge w:val="continue"/>
            <w:shd w:val="clear" w:color="auto" w:fill="auto"/>
            <w:noWrap w:val="0"/>
            <w:vAlign w:val="center"/>
          </w:tcPr>
          <w:p>
            <w:pPr>
              <w:jc w:val="center"/>
              <w:rPr>
                <w:rFonts w:ascii="Arial" w:hAnsi="Arial" w:cs="Arial"/>
                <w:b/>
                <w:bCs/>
                <w:color w:val="000000"/>
                <w:sz w:val="20"/>
                <w:szCs w:val="20"/>
              </w:rPr>
            </w:pPr>
          </w:p>
        </w:tc>
        <w:tc>
          <w:tcPr>
            <w:tcW w:w="3993" w:type="dxa"/>
            <w:vMerge w:val="continue"/>
            <w:shd w:val="clear" w:color="auto" w:fill="auto"/>
            <w:noWrap w:val="0"/>
            <w:vAlign w:val="center"/>
          </w:tcPr>
          <w:p>
            <w:pPr>
              <w:jc w:val="center"/>
              <w:rPr>
                <w:rFonts w:ascii="Arial" w:hAnsi="Arial" w:cs="Arial"/>
                <w:b/>
                <w:bCs/>
                <w:color w:val="000000"/>
                <w:sz w:val="20"/>
                <w:szCs w:val="20"/>
              </w:rPr>
            </w:pPr>
          </w:p>
        </w:tc>
        <w:tc>
          <w:tcPr>
            <w:tcW w:w="3055" w:type="dxa"/>
            <w:vMerge w:val="continue"/>
            <w:shd w:val="clear" w:color="auto" w:fill="auto"/>
            <w:noWrap w:val="0"/>
            <w:vAlign w:val="center"/>
          </w:tcPr>
          <w:p>
            <w:pPr>
              <w:jc w:val="center"/>
              <w:rPr>
                <w:rFonts w:ascii="Arial" w:hAnsi="Arial" w:cs="Arial"/>
                <w:b/>
                <w:bCs/>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blHeader/>
        </w:trPr>
        <w:tc>
          <w:tcPr>
            <w:tcW w:w="1418" w:type="dxa"/>
            <w:shd w:val="clear" w:color="auto" w:fill="auto"/>
            <w:noWrap/>
            <w:vAlign w:val="center"/>
          </w:tcPr>
          <w:p>
            <w:pPr>
              <w:jc w:val="center"/>
              <w:rPr>
                <w:rFonts w:ascii="Arial" w:hAnsi="Arial" w:cs="Arial"/>
                <w:b/>
                <w:bCs/>
                <w:color w:val="000000"/>
                <w:sz w:val="20"/>
                <w:szCs w:val="20"/>
              </w:rPr>
            </w:pPr>
            <w:r>
              <w:rPr>
                <w:rFonts w:ascii="Arial" w:hAnsi="Arial" w:cs="Arial"/>
                <w:b/>
                <w:bCs/>
                <w:color w:val="000000"/>
                <w:sz w:val="20"/>
                <w:szCs w:val="20"/>
              </w:rPr>
              <w:t>TT</w:t>
            </w:r>
          </w:p>
        </w:tc>
        <w:tc>
          <w:tcPr>
            <w:tcW w:w="1032" w:type="dxa"/>
            <w:shd w:val="clear" w:color="auto" w:fill="auto"/>
            <w:noWrap/>
            <w:vAlign w:val="center"/>
          </w:tcPr>
          <w:p>
            <w:pPr>
              <w:jc w:val="center"/>
              <w:rPr>
                <w:rFonts w:ascii="Arial" w:hAnsi="Arial" w:cs="Arial"/>
                <w:b/>
                <w:bCs/>
                <w:color w:val="000000"/>
                <w:sz w:val="20"/>
                <w:szCs w:val="20"/>
              </w:rPr>
            </w:pPr>
            <w:r>
              <w:rPr>
                <w:rFonts w:ascii="Arial" w:hAnsi="Arial" w:cs="Arial"/>
                <w:b/>
                <w:bCs/>
                <w:color w:val="000000"/>
                <w:sz w:val="20"/>
                <w:szCs w:val="20"/>
              </w:rPr>
              <w:t>Theo xã</w:t>
            </w:r>
          </w:p>
        </w:tc>
        <w:tc>
          <w:tcPr>
            <w:tcW w:w="3993" w:type="dxa"/>
            <w:shd w:val="clear" w:color="auto" w:fill="auto"/>
            <w:noWrap w:val="0"/>
            <w:vAlign w:val="center"/>
          </w:tcPr>
          <w:p>
            <w:pPr>
              <w:jc w:val="center"/>
              <w:rPr>
                <w:rFonts w:ascii="Arial" w:hAnsi="Arial" w:cs="Arial"/>
                <w:b/>
                <w:bCs/>
                <w:color w:val="000000"/>
                <w:sz w:val="20"/>
                <w:szCs w:val="20"/>
              </w:rPr>
            </w:pPr>
          </w:p>
        </w:tc>
        <w:tc>
          <w:tcPr>
            <w:tcW w:w="3055" w:type="dxa"/>
            <w:shd w:val="clear" w:color="auto" w:fill="auto"/>
            <w:noWrap/>
            <w:vAlign w:val="center"/>
          </w:tcPr>
          <w:p>
            <w:pPr>
              <w:jc w:val="center"/>
              <w:rPr>
                <w:rFonts w:ascii="Arial" w:hAnsi="Arial" w:cs="Arial"/>
                <w:b/>
                <w:bCs/>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b/>
                <w:bCs/>
                <w:color w:val="000000"/>
                <w:sz w:val="20"/>
                <w:szCs w:val="20"/>
              </w:rPr>
            </w:pPr>
          </w:p>
        </w:tc>
        <w:tc>
          <w:tcPr>
            <w:tcW w:w="1032" w:type="dxa"/>
            <w:shd w:val="clear" w:color="auto" w:fill="auto"/>
            <w:noWrap/>
            <w:vAlign w:val="center"/>
          </w:tcPr>
          <w:p>
            <w:pPr>
              <w:jc w:val="center"/>
              <w:rPr>
                <w:rFonts w:ascii="Arial" w:hAnsi="Arial" w:cs="Arial"/>
                <w:b/>
                <w:bCs/>
                <w:color w:val="000000"/>
                <w:sz w:val="20"/>
                <w:szCs w:val="20"/>
              </w:rPr>
            </w:pPr>
            <w:r>
              <w:rPr>
                <w:rFonts w:ascii="Arial" w:hAnsi="Arial" w:cs="Arial"/>
                <w:b/>
                <w:bCs/>
                <w:color w:val="000000"/>
                <w:sz w:val="20"/>
                <w:szCs w:val="20"/>
              </w:rPr>
              <w:t>I</w:t>
            </w:r>
          </w:p>
        </w:tc>
        <w:tc>
          <w:tcPr>
            <w:tcW w:w="3993" w:type="dxa"/>
            <w:shd w:val="clear" w:color="auto" w:fill="auto"/>
            <w:noWrap/>
            <w:vAlign w:val="center"/>
          </w:tcPr>
          <w:p>
            <w:pPr>
              <w:rPr>
                <w:rFonts w:ascii="Arial" w:hAnsi="Arial" w:cs="Arial"/>
                <w:b/>
                <w:bCs/>
                <w:color w:val="000000"/>
                <w:sz w:val="20"/>
                <w:szCs w:val="20"/>
              </w:rPr>
            </w:pPr>
            <w:r>
              <w:rPr>
                <w:rFonts w:ascii="Arial" w:hAnsi="Arial" w:cs="Arial"/>
                <w:b/>
                <w:bCs/>
                <w:color w:val="000000"/>
                <w:sz w:val="20"/>
                <w:szCs w:val="20"/>
              </w:rPr>
              <w:t>Địa bàn Thành phố</w:t>
            </w:r>
          </w:p>
        </w:tc>
        <w:tc>
          <w:tcPr>
            <w:tcW w:w="3055" w:type="dxa"/>
            <w:shd w:val="clear" w:color="auto" w:fill="auto"/>
            <w:noWrap/>
            <w:vAlign w:val="center"/>
          </w:tcPr>
          <w:p>
            <w:pPr>
              <w:jc w:val="center"/>
              <w:rPr>
                <w:rFonts w:ascii="Arial" w:hAnsi="Arial" w:cs="Arial"/>
                <w:b/>
                <w:bCs/>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Hoàng Đồng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Mai Pha</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3</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3</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Phường Chi Lăng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4</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4</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Phường Tam Thanh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5</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5</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Phường Hoàng Văn Thụ</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6</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6</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Phường Vĩnh Trại</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7</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7</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Phường Đông Kinh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8</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8</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Quảng Lạc</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b/>
                <w:bCs/>
                <w:color w:val="000000"/>
                <w:sz w:val="20"/>
                <w:szCs w:val="20"/>
              </w:rPr>
            </w:pPr>
          </w:p>
        </w:tc>
        <w:tc>
          <w:tcPr>
            <w:tcW w:w="1032" w:type="dxa"/>
            <w:shd w:val="clear" w:color="auto" w:fill="auto"/>
            <w:noWrap/>
            <w:vAlign w:val="center"/>
          </w:tcPr>
          <w:p>
            <w:pPr>
              <w:jc w:val="center"/>
              <w:rPr>
                <w:rFonts w:ascii="Arial" w:hAnsi="Arial" w:cs="Arial"/>
                <w:b/>
                <w:bCs/>
                <w:color w:val="000000"/>
                <w:sz w:val="20"/>
                <w:szCs w:val="20"/>
              </w:rPr>
            </w:pPr>
            <w:r>
              <w:rPr>
                <w:rFonts w:ascii="Arial" w:hAnsi="Arial" w:cs="Arial"/>
                <w:b/>
                <w:bCs/>
                <w:color w:val="000000"/>
                <w:sz w:val="20"/>
                <w:szCs w:val="20"/>
              </w:rPr>
              <w:t>II</w:t>
            </w:r>
          </w:p>
        </w:tc>
        <w:tc>
          <w:tcPr>
            <w:tcW w:w="3993" w:type="dxa"/>
            <w:shd w:val="clear" w:color="auto" w:fill="auto"/>
            <w:noWrap/>
            <w:vAlign w:val="center"/>
          </w:tcPr>
          <w:p>
            <w:pPr>
              <w:rPr>
                <w:rFonts w:ascii="Arial" w:hAnsi="Arial" w:cs="Arial"/>
                <w:b/>
                <w:bCs/>
                <w:color w:val="000000"/>
                <w:sz w:val="20"/>
                <w:szCs w:val="20"/>
              </w:rPr>
            </w:pPr>
            <w:r>
              <w:rPr>
                <w:rFonts w:ascii="Arial" w:hAnsi="Arial" w:cs="Arial"/>
                <w:b/>
                <w:bCs/>
                <w:color w:val="000000"/>
                <w:sz w:val="20"/>
                <w:szCs w:val="20"/>
              </w:rPr>
              <w:t>Địa bàn huyện</w:t>
            </w:r>
          </w:p>
        </w:tc>
        <w:tc>
          <w:tcPr>
            <w:tcW w:w="3055" w:type="dxa"/>
            <w:shd w:val="clear" w:color="auto" w:fill="auto"/>
            <w:noWrap/>
            <w:vAlign w:val="center"/>
          </w:tcPr>
          <w:p>
            <w:pPr>
              <w:jc w:val="center"/>
              <w:rPr>
                <w:rFonts w:ascii="Arial" w:hAnsi="Arial" w:cs="Arial"/>
                <w:b/>
                <w:bCs/>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b/>
                <w:bCs/>
                <w:iCs/>
                <w:color w:val="000000"/>
                <w:sz w:val="20"/>
                <w:szCs w:val="20"/>
              </w:rPr>
            </w:pPr>
          </w:p>
        </w:tc>
        <w:tc>
          <w:tcPr>
            <w:tcW w:w="1032" w:type="dxa"/>
            <w:shd w:val="clear" w:color="auto" w:fill="auto"/>
            <w:noWrap/>
            <w:vAlign w:val="center"/>
          </w:tcPr>
          <w:p>
            <w:pPr>
              <w:jc w:val="center"/>
              <w:rPr>
                <w:rFonts w:ascii="Arial" w:hAnsi="Arial" w:cs="Arial"/>
                <w:b/>
                <w:bCs/>
                <w:iCs/>
                <w:color w:val="000000"/>
                <w:sz w:val="20"/>
                <w:szCs w:val="20"/>
              </w:rPr>
            </w:pPr>
            <w:r>
              <w:rPr>
                <w:rFonts w:ascii="Arial" w:hAnsi="Arial" w:cs="Arial"/>
                <w:b/>
                <w:bCs/>
                <w:iCs/>
                <w:color w:val="000000"/>
                <w:sz w:val="20"/>
                <w:szCs w:val="20"/>
              </w:rPr>
              <w:t>A</w:t>
            </w:r>
          </w:p>
        </w:tc>
        <w:tc>
          <w:tcPr>
            <w:tcW w:w="3993" w:type="dxa"/>
            <w:shd w:val="clear" w:color="auto" w:fill="auto"/>
            <w:noWrap/>
            <w:vAlign w:val="center"/>
          </w:tcPr>
          <w:p>
            <w:pPr>
              <w:rPr>
                <w:rFonts w:ascii="Arial" w:hAnsi="Arial" w:cs="Arial"/>
                <w:b/>
                <w:bCs/>
                <w:iCs/>
                <w:color w:val="000000"/>
                <w:sz w:val="20"/>
                <w:szCs w:val="20"/>
              </w:rPr>
            </w:pPr>
            <w:r>
              <w:rPr>
                <w:rFonts w:ascii="Arial" w:hAnsi="Arial" w:cs="Arial"/>
                <w:b/>
                <w:bCs/>
                <w:iCs/>
                <w:color w:val="000000"/>
                <w:sz w:val="20"/>
                <w:szCs w:val="20"/>
              </w:rPr>
              <w:t>Huyện Văn Quan</w:t>
            </w:r>
          </w:p>
        </w:tc>
        <w:tc>
          <w:tcPr>
            <w:tcW w:w="3055" w:type="dxa"/>
            <w:shd w:val="clear" w:color="auto" w:fill="auto"/>
            <w:noWrap/>
            <w:vAlign w:val="center"/>
          </w:tcPr>
          <w:p>
            <w:pPr>
              <w:jc w:val="center"/>
              <w:rPr>
                <w:rFonts w:ascii="Arial" w:hAnsi="Arial" w:cs="Arial"/>
                <w:b/>
                <w:bCs/>
                <w:iCs/>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9</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Thị trấn Văn Quan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10</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Xuân Mai</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11</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3</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Tân Đoàn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12</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4</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Tràng Phái</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13</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5</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Văn An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14</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6</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Vân Mộng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15</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7</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Yên Phúc</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16</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8</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Bình Phúc</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17</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9</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Chu Túc</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18</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10</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Khánh Khê</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19</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Đồng Giáp</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20</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Đại An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21</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13</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Tràng Sơn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22</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14</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Song Giang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23</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15</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Việt Yên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24</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16</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Trấn Ninh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25</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17</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Tú Xuyên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26</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18</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Lương Năng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27</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19</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Tri Lễ</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28</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20</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Hữu Lễ</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29</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Tràng Các</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30</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Phú Mỹ</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31</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23</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Vĩnh Lại</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32</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24</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Hòa Bình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b/>
                <w:bCs/>
                <w:iCs/>
                <w:color w:val="000000"/>
                <w:sz w:val="20"/>
                <w:szCs w:val="20"/>
              </w:rPr>
            </w:pPr>
          </w:p>
        </w:tc>
        <w:tc>
          <w:tcPr>
            <w:tcW w:w="1032" w:type="dxa"/>
            <w:shd w:val="clear" w:color="auto" w:fill="auto"/>
            <w:noWrap/>
            <w:vAlign w:val="center"/>
          </w:tcPr>
          <w:p>
            <w:pPr>
              <w:jc w:val="center"/>
              <w:rPr>
                <w:rFonts w:ascii="Arial" w:hAnsi="Arial" w:cs="Arial"/>
                <w:b/>
                <w:bCs/>
                <w:iCs/>
                <w:color w:val="000000"/>
                <w:sz w:val="20"/>
                <w:szCs w:val="20"/>
              </w:rPr>
            </w:pPr>
            <w:r>
              <w:rPr>
                <w:rFonts w:ascii="Arial" w:hAnsi="Arial" w:cs="Arial"/>
                <w:b/>
                <w:bCs/>
                <w:iCs/>
                <w:color w:val="000000"/>
                <w:sz w:val="20"/>
                <w:szCs w:val="20"/>
              </w:rPr>
              <w:t>B</w:t>
            </w:r>
          </w:p>
        </w:tc>
        <w:tc>
          <w:tcPr>
            <w:tcW w:w="3993" w:type="dxa"/>
            <w:shd w:val="clear" w:color="auto" w:fill="auto"/>
            <w:noWrap/>
            <w:vAlign w:val="center"/>
          </w:tcPr>
          <w:p>
            <w:pPr>
              <w:rPr>
                <w:rFonts w:ascii="Arial" w:hAnsi="Arial" w:cs="Arial"/>
                <w:b/>
                <w:bCs/>
                <w:iCs/>
                <w:color w:val="000000"/>
                <w:sz w:val="20"/>
                <w:szCs w:val="20"/>
              </w:rPr>
            </w:pPr>
            <w:r>
              <w:rPr>
                <w:rFonts w:ascii="Arial" w:hAnsi="Arial" w:cs="Arial"/>
                <w:b/>
                <w:bCs/>
                <w:iCs/>
                <w:color w:val="000000"/>
                <w:sz w:val="20"/>
                <w:szCs w:val="20"/>
              </w:rPr>
              <w:t>Huyện Cao Lộc</w:t>
            </w:r>
          </w:p>
        </w:tc>
        <w:tc>
          <w:tcPr>
            <w:tcW w:w="3055" w:type="dxa"/>
            <w:shd w:val="clear" w:color="auto" w:fill="auto"/>
            <w:noWrap/>
            <w:vAlign w:val="center"/>
          </w:tcPr>
          <w:p>
            <w:pPr>
              <w:jc w:val="center"/>
              <w:rPr>
                <w:rFonts w:ascii="Arial" w:hAnsi="Arial" w:cs="Arial"/>
                <w:b/>
                <w:bCs/>
                <w:iCs/>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33</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Thị trấn Đồng Đăng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34</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Thị trấn Cao Lộc</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35</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3</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Hợp Thành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36</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4</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Hải Yến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37</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5</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Gia Cát</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38</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6</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Tân Thành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39</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7</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Hồng Phong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40</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8</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Yên Trạch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41</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9</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Bảo Lâm</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42</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10</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Thụy Hùng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43</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Lộc Yên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44</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Phú Xá</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45</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13</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Công Sơn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46</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14</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Mẫu Sơn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47</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15</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Thanh Lòa</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48</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16</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Thạch Đạn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49</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17</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Xuân Long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50</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18</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Hòa Cư</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51</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19</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Tân Liên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52</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20</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Cao Lâu</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53</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Xuất Lễ</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54</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Bình Trung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55</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23</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Song Giáp</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b/>
                <w:bCs/>
                <w:iCs/>
                <w:color w:val="000000"/>
                <w:sz w:val="20"/>
                <w:szCs w:val="20"/>
              </w:rPr>
            </w:pPr>
          </w:p>
        </w:tc>
        <w:tc>
          <w:tcPr>
            <w:tcW w:w="1032" w:type="dxa"/>
            <w:shd w:val="clear" w:color="auto" w:fill="auto"/>
            <w:noWrap/>
            <w:vAlign w:val="center"/>
          </w:tcPr>
          <w:p>
            <w:pPr>
              <w:jc w:val="center"/>
              <w:rPr>
                <w:rFonts w:ascii="Arial" w:hAnsi="Arial" w:cs="Arial"/>
                <w:b/>
                <w:bCs/>
                <w:iCs/>
                <w:color w:val="000000"/>
                <w:sz w:val="20"/>
                <w:szCs w:val="20"/>
              </w:rPr>
            </w:pPr>
            <w:r>
              <w:rPr>
                <w:rFonts w:ascii="Arial" w:hAnsi="Arial" w:cs="Arial"/>
                <w:b/>
                <w:bCs/>
                <w:iCs/>
                <w:color w:val="000000"/>
                <w:sz w:val="20"/>
                <w:szCs w:val="20"/>
              </w:rPr>
              <w:t>C</w:t>
            </w:r>
          </w:p>
        </w:tc>
        <w:tc>
          <w:tcPr>
            <w:tcW w:w="3993" w:type="dxa"/>
            <w:shd w:val="clear" w:color="auto" w:fill="auto"/>
            <w:noWrap/>
            <w:vAlign w:val="center"/>
          </w:tcPr>
          <w:p>
            <w:pPr>
              <w:rPr>
                <w:rFonts w:ascii="Arial" w:hAnsi="Arial" w:cs="Arial"/>
                <w:b/>
                <w:bCs/>
                <w:iCs/>
                <w:color w:val="000000"/>
                <w:sz w:val="20"/>
                <w:szCs w:val="20"/>
              </w:rPr>
            </w:pPr>
            <w:r>
              <w:rPr>
                <w:rFonts w:ascii="Arial" w:hAnsi="Arial" w:cs="Arial"/>
                <w:b/>
                <w:bCs/>
                <w:iCs/>
                <w:color w:val="000000"/>
                <w:sz w:val="20"/>
                <w:szCs w:val="20"/>
              </w:rPr>
              <w:t>Huyện Tràng Định</w:t>
            </w:r>
          </w:p>
        </w:tc>
        <w:tc>
          <w:tcPr>
            <w:tcW w:w="3055" w:type="dxa"/>
            <w:shd w:val="clear" w:color="auto" w:fill="auto"/>
            <w:noWrap/>
            <w:vAlign w:val="center"/>
          </w:tcPr>
          <w:p>
            <w:pPr>
              <w:jc w:val="center"/>
              <w:rPr>
                <w:rFonts w:ascii="Arial" w:hAnsi="Arial" w:cs="Arial"/>
                <w:b/>
                <w:bCs/>
                <w:iCs/>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56</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Thị trấn Thất Khê</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57</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Đại Đồng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58</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3</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Chi Lăng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59</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4</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Hùng Sơn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60</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5</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Đào Viên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61</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6</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Kim Đồng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62</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7</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Quốc Việt</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63</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8</w:t>
            </w:r>
          </w:p>
        </w:tc>
        <w:tc>
          <w:tcPr>
            <w:tcW w:w="3993" w:type="dxa"/>
            <w:shd w:val="clear" w:color="auto" w:fill="auto"/>
            <w:noWrap w:val="0"/>
            <w:vAlign w:val="center"/>
          </w:tcPr>
          <w:p>
            <w:pPr>
              <w:rPr>
                <w:rFonts w:ascii="Arial" w:hAnsi="Arial" w:cs="Arial"/>
                <w:sz w:val="20"/>
                <w:szCs w:val="20"/>
              </w:rPr>
            </w:pPr>
            <w:r>
              <w:rPr>
                <w:rFonts w:ascii="Arial" w:hAnsi="Arial" w:cs="Arial"/>
                <w:sz w:val="20"/>
                <w:szCs w:val="20"/>
              </w:rPr>
              <w:t>Xã Hùng Việt</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64</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9</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Đề Thám</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65</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10</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Tri Phương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66</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Kháng Chiến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67</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Chí Minh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68</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13</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Tân Tiến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69</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14</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Quốc Khánh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70</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15</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Đội Cấn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71</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16</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Tân Minh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72</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17</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Trung Thành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73</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18</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Vĩnh Tiến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74</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19</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Khánh Long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75</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20</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Đoàn Kết</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76</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Cao Minh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77</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Tân Yên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78</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23</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Bắc Ái</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b/>
                <w:bCs/>
                <w:iCs/>
                <w:color w:val="000000"/>
                <w:sz w:val="20"/>
                <w:szCs w:val="20"/>
              </w:rPr>
            </w:pPr>
          </w:p>
        </w:tc>
        <w:tc>
          <w:tcPr>
            <w:tcW w:w="1032" w:type="dxa"/>
            <w:shd w:val="clear" w:color="auto" w:fill="auto"/>
            <w:noWrap/>
            <w:vAlign w:val="center"/>
          </w:tcPr>
          <w:p>
            <w:pPr>
              <w:jc w:val="center"/>
              <w:rPr>
                <w:rFonts w:ascii="Arial" w:hAnsi="Arial" w:cs="Arial"/>
                <w:b/>
                <w:bCs/>
                <w:iCs/>
                <w:color w:val="000000"/>
                <w:sz w:val="20"/>
                <w:szCs w:val="20"/>
              </w:rPr>
            </w:pPr>
            <w:r>
              <w:rPr>
                <w:rFonts w:ascii="Arial" w:hAnsi="Arial" w:cs="Arial"/>
                <w:b/>
                <w:bCs/>
                <w:iCs/>
                <w:color w:val="000000"/>
                <w:sz w:val="20"/>
                <w:szCs w:val="20"/>
              </w:rPr>
              <w:t>D</w:t>
            </w:r>
          </w:p>
        </w:tc>
        <w:tc>
          <w:tcPr>
            <w:tcW w:w="3993" w:type="dxa"/>
            <w:shd w:val="clear" w:color="auto" w:fill="auto"/>
            <w:noWrap/>
            <w:vAlign w:val="center"/>
          </w:tcPr>
          <w:p>
            <w:pPr>
              <w:rPr>
                <w:rFonts w:ascii="Arial" w:hAnsi="Arial" w:cs="Arial"/>
                <w:b/>
                <w:bCs/>
                <w:iCs/>
                <w:color w:val="000000"/>
                <w:sz w:val="20"/>
                <w:szCs w:val="20"/>
              </w:rPr>
            </w:pPr>
            <w:r>
              <w:rPr>
                <w:rFonts w:ascii="Arial" w:hAnsi="Arial" w:cs="Arial"/>
                <w:b/>
                <w:bCs/>
                <w:iCs/>
                <w:color w:val="000000"/>
                <w:sz w:val="20"/>
                <w:szCs w:val="20"/>
              </w:rPr>
              <w:t>Huyện Văn Lãng</w:t>
            </w:r>
          </w:p>
        </w:tc>
        <w:tc>
          <w:tcPr>
            <w:tcW w:w="3055" w:type="dxa"/>
            <w:shd w:val="clear" w:color="auto" w:fill="auto"/>
            <w:noWrap/>
            <w:vAlign w:val="center"/>
          </w:tcPr>
          <w:p>
            <w:pPr>
              <w:jc w:val="center"/>
              <w:rPr>
                <w:rFonts w:ascii="Arial" w:hAnsi="Arial" w:cs="Arial"/>
                <w:b/>
                <w:bCs/>
                <w:iCs/>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79</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Thị trấn Na Sầm</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80</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Tân Mỹ</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81</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3</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Tân Thanh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82</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4</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Hoàng Văn Thụ</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83</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5</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Tân Việt</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84</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6</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An Hùng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85</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7</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Trùng Quán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86</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8</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Hoàng Việt</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87</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9</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Tân Lang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88</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10</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Thành Hòa</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89</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Thụy Hùng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90</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Thanh Long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91</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13</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Hội Hoan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92</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14</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Gia Miễn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93</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15</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Tân Tác</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94</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16</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Hồng Thái</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95</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17</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Bắc La</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96</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18</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Nhạc Kỳ</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97</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19</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Nam La</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98</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20</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Trùng Khánh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b/>
                <w:bCs/>
                <w:iCs/>
                <w:color w:val="000000"/>
                <w:sz w:val="20"/>
                <w:szCs w:val="20"/>
              </w:rPr>
            </w:pPr>
          </w:p>
        </w:tc>
        <w:tc>
          <w:tcPr>
            <w:tcW w:w="1032" w:type="dxa"/>
            <w:shd w:val="clear" w:color="auto" w:fill="auto"/>
            <w:noWrap/>
            <w:vAlign w:val="center"/>
          </w:tcPr>
          <w:p>
            <w:pPr>
              <w:jc w:val="center"/>
              <w:rPr>
                <w:rFonts w:ascii="Arial" w:hAnsi="Arial" w:cs="Arial"/>
                <w:b/>
                <w:bCs/>
                <w:iCs/>
                <w:color w:val="000000"/>
                <w:sz w:val="20"/>
                <w:szCs w:val="20"/>
              </w:rPr>
            </w:pPr>
            <w:r>
              <w:rPr>
                <w:rFonts w:ascii="Arial" w:hAnsi="Arial" w:cs="Arial"/>
                <w:b/>
                <w:bCs/>
                <w:iCs/>
                <w:color w:val="000000"/>
                <w:sz w:val="20"/>
                <w:szCs w:val="20"/>
              </w:rPr>
              <w:t>Đ</w:t>
            </w:r>
          </w:p>
        </w:tc>
        <w:tc>
          <w:tcPr>
            <w:tcW w:w="3993" w:type="dxa"/>
            <w:shd w:val="clear" w:color="auto" w:fill="auto"/>
            <w:noWrap/>
            <w:vAlign w:val="center"/>
          </w:tcPr>
          <w:p>
            <w:pPr>
              <w:rPr>
                <w:rFonts w:ascii="Arial" w:hAnsi="Arial" w:cs="Arial"/>
                <w:b/>
                <w:bCs/>
                <w:iCs/>
                <w:color w:val="000000"/>
                <w:sz w:val="20"/>
                <w:szCs w:val="20"/>
              </w:rPr>
            </w:pPr>
            <w:r>
              <w:rPr>
                <w:rFonts w:ascii="Arial" w:hAnsi="Arial" w:cs="Arial"/>
                <w:b/>
                <w:bCs/>
                <w:iCs/>
                <w:color w:val="000000"/>
                <w:sz w:val="20"/>
                <w:szCs w:val="20"/>
              </w:rPr>
              <w:t>Huyện Hữu Lũng</w:t>
            </w:r>
          </w:p>
        </w:tc>
        <w:tc>
          <w:tcPr>
            <w:tcW w:w="3055" w:type="dxa"/>
            <w:shd w:val="clear" w:color="auto" w:fill="auto"/>
            <w:noWrap/>
            <w:vAlign w:val="center"/>
          </w:tcPr>
          <w:p>
            <w:pPr>
              <w:jc w:val="center"/>
              <w:rPr>
                <w:rFonts w:ascii="Arial" w:hAnsi="Arial" w:cs="Arial"/>
                <w:b/>
                <w:bCs/>
                <w:iCs/>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99</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Thị trấn Hữu Lũng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100</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Minh Sơn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101</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3</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Sơn Hà</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102</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4</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Đồng Tân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103</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5</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Vân Nham</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104</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6</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Yên Vượng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105</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7</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Hòa Thắng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106</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8</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Minh Tiến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107</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9</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Cai Kinh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108</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10</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Hồ Sơn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109</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Hòa Lạc</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110</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Minh Hòa</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111</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13</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Nhật Tiến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112</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14</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Tân Thành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113</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15</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Đồng Tiến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114</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16</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Hòa Sơn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115</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17</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Đô Lương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116</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18</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Yên Thịnh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117</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19</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Hòa Bình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118</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20</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Thanh Sơn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119</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Yên Sơn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120</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Yên Bình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121</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23</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Hữu Liên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122</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24</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Quyết Thắng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123</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25</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Xẫ Thiện Kỵ</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124</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26</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Tân Lập</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b/>
                <w:bCs/>
                <w:iCs/>
                <w:color w:val="000000"/>
                <w:sz w:val="20"/>
                <w:szCs w:val="20"/>
              </w:rPr>
            </w:pPr>
          </w:p>
        </w:tc>
        <w:tc>
          <w:tcPr>
            <w:tcW w:w="1032" w:type="dxa"/>
            <w:shd w:val="clear" w:color="auto" w:fill="auto"/>
            <w:noWrap/>
            <w:vAlign w:val="center"/>
          </w:tcPr>
          <w:p>
            <w:pPr>
              <w:jc w:val="center"/>
              <w:rPr>
                <w:rFonts w:ascii="Arial" w:hAnsi="Arial" w:cs="Arial"/>
                <w:b/>
                <w:bCs/>
                <w:iCs/>
                <w:color w:val="000000"/>
                <w:sz w:val="20"/>
                <w:szCs w:val="20"/>
              </w:rPr>
            </w:pPr>
            <w:r>
              <w:rPr>
                <w:rFonts w:ascii="Arial" w:hAnsi="Arial" w:cs="Arial"/>
                <w:b/>
                <w:bCs/>
                <w:iCs/>
                <w:color w:val="000000"/>
                <w:sz w:val="20"/>
                <w:szCs w:val="20"/>
              </w:rPr>
              <w:t>E</w:t>
            </w:r>
          </w:p>
        </w:tc>
        <w:tc>
          <w:tcPr>
            <w:tcW w:w="3993" w:type="dxa"/>
            <w:shd w:val="clear" w:color="auto" w:fill="auto"/>
            <w:noWrap/>
            <w:vAlign w:val="center"/>
          </w:tcPr>
          <w:p>
            <w:pPr>
              <w:rPr>
                <w:rFonts w:ascii="Arial" w:hAnsi="Arial" w:cs="Arial"/>
                <w:b/>
                <w:bCs/>
                <w:iCs/>
                <w:color w:val="000000"/>
                <w:sz w:val="20"/>
                <w:szCs w:val="20"/>
              </w:rPr>
            </w:pPr>
            <w:r>
              <w:rPr>
                <w:rFonts w:ascii="Arial" w:hAnsi="Arial" w:cs="Arial"/>
                <w:b/>
                <w:bCs/>
                <w:iCs/>
                <w:color w:val="000000"/>
                <w:sz w:val="20"/>
                <w:szCs w:val="20"/>
              </w:rPr>
              <w:t>Huyện Bình Gia</w:t>
            </w:r>
          </w:p>
        </w:tc>
        <w:tc>
          <w:tcPr>
            <w:tcW w:w="3055" w:type="dxa"/>
            <w:shd w:val="clear" w:color="auto" w:fill="auto"/>
            <w:noWrap/>
            <w:vAlign w:val="center"/>
          </w:tcPr>
          <w:p>
            <w:pPr>
              <w:jc w:val="center"/>
              <w:rPr>
                <w:rFonts w:ascii="Arial" w:hAnsi="Arial" w:cs="Arial"/>
                <w:b/>
                <w:bCs/>
                <w:iCs/>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125</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Thị trấn Bình Gia</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126</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Hoàng Văn Thụ</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127</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3</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Tô Hiệu</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128</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4</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Mông Ân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129</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5</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Hồng Phong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130</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6</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Tân Văn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131</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7</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Minh Khai</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132</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8</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Hồng Thái</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133</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9</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Hưng Đạo</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134</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10</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Vĩnh Yên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135</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Yên Lỗ</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136</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Hòa Bình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137</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13</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Quang Trung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138</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14</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Quý Hòa</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139</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15</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Thiện Thuật</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140</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16</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Bình La</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141</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17</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Thiện Hòa</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142</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18</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Thiện Long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143</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19</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Hoa Thám</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144</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20</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Tân Hòa</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b/>
                <w:bCs/>
                <w:iCs/>
                <w:color w:val="000000"/>
                <w:sz w:val="20"/>
                <w:szCs w:val="20"/>
              </w:rPr>
            </w:pPr>
          </w:p>
        </w:tc>
        <w:tc>
          <w:tcPr>
            <w:tcW w:w="1032" w:type="dxa"/>
            <w:shd w:val="clear" w:color="auto" w:fill="auto"/>
            <w:noWrap/>
            <w:vAlign w:val="center"/>
          </w:tcPr>
          <w:p>
            <w:pPr>
              <w:jc w:val="center"/>
              <w:rPr>
                <w:rFonts w:ascii="Arial" w:hAnsi="Arial" w:cs="Arial"/>
                <w:b/>
                <w:bCs/>
                <w:iCs/>
                <w:color w:val="000000"/>
                <w:sz w:val="20"/>
                <w:szCs w:val="20"/>
              </w:rPr>
            </w:pPr>
            <w:r>
              <w:rPr>
                <w:rFonts w:ascii="Arial" w:hAnsi="Arial" w:cs="Arial"/>
                <w:b/>
                <w:bCs/>
                <w:iCs/>
                <w:color w:val="000000"/>
                <w:sz w:val="20"/>
                <w:szCs w:val="20"/>
              </w:rPr>
              <w:t>G</w:t>
            </w:r>
          </w:p>
        </w:tc>
        <w:tc>
          <w:tcPr>
            <w:tcW w:w="3993" w:type="dxa"/>
            <w:shd w:val="clear" w:color="auto" w:fill="auto"/>
            <w:noWrap/>
            <w:vAlign w:val="center"/>
          </w:tcPr>
          <w:p>
            <w:pPr>
              <w:rPr>
                <w:rFonts w:ascii="Arial" w:hAnsi="Arial" w:cs="Arial"/>
                <w:b/>
                <w:bCs/>
                <w:iCs/>
                <w:color w:val="000000"/>
                <w:sz w:val="20"/>
                <w:szCs w:val="20"/>
              </w:rPr>
            </w:pPr>
            <w:r>
              <w:rPr>
                <w:rFonts w:ascii="Arial" w:hAnsi="Arial" w:cs="Arial"/>
                <w:b/>
                <w:bCs/>
                <w:iCs/>
                <w:color w:val="000000"/>
                <w:sz w:val="20"/>
                <w:szCs w:val="20"/>
              </w:rPr>
              <w:t>Huyện Lộc Bình</w:t>
            </w:r>
          </w:p>
        </w:tc>
        <w:tc>
          <w:tcPr>
            <w:tcW w:w="3055" w:type="dxa"/>
            <w:shd w:val="clear" w:color="auto" w:fill="auto"/>
            <w:noWrap/>
            <w:vAlign w:val="center"/>
          </w:tcPr>
          <w:p>
            <w:pPr>
              <w:jc w:val="center"/>
              <w:rPr>
                <w:rFonts w:ascii="Arial" w:hAnsi="Arial" w:cs="Arial"/>
                <w:b/>
                <w:bCs/>
                <w:iCs/>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145</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Đồng Bục</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146</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Thị trấn Na Dương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147</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3</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Yên Khoái</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148</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4</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Xuân Mãn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149</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5</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Bằng Khánh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150</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6</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Xuân Lễ</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151</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7</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Như Khuê</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152</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8</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Thị trấn Lộc Bình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153</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9</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Lục Thôn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154</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10</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Hữu Khánh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155</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Đông Quan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156</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Khuất Xá</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157</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13</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Tú Đoạn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158</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14</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Quan Bản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159</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15</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Hiệp Hạ</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160</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16</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Tú Mịch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161</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17</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Vân Mộng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162</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18</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Xuân Tình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163</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19</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Minh Phát</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164</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20</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Nhượng Bạn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165</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Hữu Lân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166</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Xuân Dương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167</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23</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Tĩnh Bắc</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168</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24</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Mẫu Sơn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169</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25</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Sàn Viên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170</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26</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Nam Quan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171</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27</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Ái Quốc</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172</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28</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Tam Gia</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173</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29</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Lợi Bác</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b/>
                <w:bCs/>
                <w:iCs/>
                <w:color w:val="000000"/>
                <w:sz w:val="20"/>
                <w:szCs w:val="20"/>
              </w:rPr>
            </w:pPr>
          </w:p>
        </w:tc>
        <w:tc>
          <w:tcPr>
            <w:tcW w:w="1032" w:type="dxa"/>
            <w:shd w:val="clear" w:color="auto" w:fill="auto"/>
            <w:noWrap/>
            <w:vAlign w:val="center"/>
          </w:tcPr>
          <w:p>
            <w:pPr>
              <w:jc w:val="center"/>
              <w:rPr>
                <w:rFonts w:ascii="Arial" w:hAnsi="Arial" w:cs="Arial"/>
                <w:b/>
                <w:bCs/>
                <w:iCs/>
                <w:color w:val="000000"/>
                <w:sz w:val="20"/>
                <w:szCs w:val="20"/>
              </w:rPr>
            </w:pPr>
            <w:r>
              <w:rPr>
                <w:rFonts w:ascii="Arial" w:hAnsi="Arial" w:cs="Arial"/>
                <w:b/>
                <w:bCs/>
                <w:iCs/>
                <w:color w:val="000000"/>
                <w:sz w:val="20"/>
                <w:szCs w:val="20"/>
              </w:rPr>
              <w:t>H</w:t>
            </w:r>
          </w:p>
        </w:tc>
        <w:tc>
          <w:tcPr>
            <w:tcW w:w="3993" w:type="dxa"/>
            <w:shd w:val="clear" w:color="auto" w:fill="auto"/>
            <w:noWrap/>
            <w:vAlign w:val="center"/>
          </w:tcPr>
          <w:p>
            <w:pPr>
              <w:rPr>
                <w:rFonts w:ascii="Arial" w:hAnsi="Arial" w:cs="Arial"/>
                <w:b/>
                <w:bCs/>
                <w:iCs/>
                <w:color w:val="000000"/>
                <w:sz w:val="20"/>
                <w:szCs w:val="20"/>
              </w:rPr>
            </w:pPr>
            <w:r>
              <w:rPr>
                <w:rFonts w:ascii="Arial" w:hAnsi="Arial" w:cs="Arial"/>
                <w:b/>
                <w:bCs/>
                <w:iCs/>
                <w:color w:val="000000"/>
                <w:sz w:val="20"/>
                <w:szCs w:val="20"/>
              </w:rPr>
              <w:t>Huyện Chi Lăng</w:t>
            </w:r>
          </w:p>
        </w:tc>
        <w:tc>
          <w:tcPr>
            <w:tcW w:w="3055" w:type="dxa"/>
            <w:shd w:val="clear" w:color="auto" w:fill="auto"/>
            <w:noWrap/>
            <w:vAlign w:val="center"/>
          </w:tcPr>
          <w:p>
            <w:pPr>
              <w:jc w:val="center"/>
              <w:rPr>
                <w:rFonts w:ascii="Arial" w:hAnsi="Arial" w:cs="Arial"/>
                <w:b/>
                <w:bCs/>
                <w:iCs/>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174</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Quang Lang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175</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Chi Lăng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176</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3</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Thượng Cường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177</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4</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Quan Sơn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178</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5</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Nhân Lý</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179</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6</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Vân Thủy</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180</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7</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Y Tịch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181</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8</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Bằng Mạc</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182</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9</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Gia Lộc</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183</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10</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Mai Sao</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184</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Vạn Linh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185</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Hòa Bình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186</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13</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Thị trấn Chi Lăng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187</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14</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Thị trấn Đồng Mỏ</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188</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15</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Hữu Kiên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189</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16</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Bằng Hữu</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190</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17</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Lâm Sơn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191</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18</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Chiến Thắng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192</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19</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Vân An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193</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20</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Liên Sơn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194</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Bắc Thủy</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b/>
                <w:bCs/>
                <w:iCs/>
                <w:color w:val="000000"/>
                <w:sz w:val="20"/>
                <w:szCs w:val="20"/>
              </w:rPr>
            </w:pPr>
          </w:p>
        </w:tc>
        <w:tc>
          <w:tcPr>
            <w:tcW w:w="1032" w:type="dxa"/>
            <w:shd w:val="clear" w:color="auto" w:fill="auto"/>
            <w:noWrap/>
            <w:vAlign w:val="center"/>
          </w:tcPr>
          <w:p>
            <w:pPr>
              <w:jc w:val="center"/>
              <w:rPr>
                <w:rFonts w:ascii="Arial" w:hAnsi="Arial" w:cs="Arial"/>
                <w:b/>
                <w:bCs/>
                <w:iCs/>
                <w:color w:val="000000"/>
                <w:sz w:val="20"/>
                <w:szCs w:val="20"/>
              </w:rPr>
            </w:pPr>
            <w:r>
              <w:rPr>
                <w:rFonts w:ascii="Arial" w:hAnsi="Arial" w:cs="Arial"/>
                <w:b/>
                <w:bCs/>
                <w:iCs/>
                <w:color w:val="000000"/>
                <w:sz w:val="20"/>
                <w:szCs w:val="20"/>
              </w:rPr>
              <w:t>I</w:t>
            </w:r>
          </w:p>
        </w:tc>
        <w:tc>
          <w:tcPr>
            <w:tcW w:w="3993" w:type="dxa"/>
            <w:shd w:val="clear" w:color="auto" w:fill="auto"/>
            <w:noWrap/>
            <w:vAlign w:val="center"/>
          </w:tcPr>
          <w:p>
            <w:pPr>
              <w:rPr>
                <w:rFonts w:ascii="Arial" w:hAnsi="Arial" w:cs="Arial"/>
                <w:b/>
                <w:bCs/>
                <w:iCs/>
                <w:color w:val="000000"/>
                <w:sz w:val="20"/>
                <w:szCs w:val="20"/>
              </w:rPr>
            </w:pPr>
            <w:r>
              <w:rPr>
                <w:rFonts w:ascii="Arial" w:hAnsi="Arial" w:cs="Arial"/>
                <w:b/>
                <w:bCs/>
                <w:iCs/>
                <w:color w:val="000000"/>
                <w:sz w:val="20"/>
                <w:szCs w:val="20"/>
              </w:rPr>
              <w:t>Huyện Bắc Sơn</w:t>
            </w:r>
          </w:p>
        </w:tc>
        <w:tc>
          <w:tcPr>
            <w:tcW w:w="3055" w:type="dxa"/>
            <w:shd w:val="clear" w:color="auto" w:fill="auto"/>
            <w:noWrap/>
            <w:vAlign w:val="center"/>
          </w:tcPr>
          <w:p>
            <w:pPr>
              <w:jc w:val="center"/>
              <w:rPr>
                <w:rFonts w:ascii="Arial" w:hAnsi="Arial" w:cs="Arial"/>
                <w:b/>
                <w:bCs/>
                <w:iCs/>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195</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Thị trấn Bắc Sơn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196</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Hữu Vĩnh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197</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3</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Quỳnh Sơn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198</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4</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Bắc Sơn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199</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5</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Đồng Ý</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200</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6</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Vũ Sơn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201</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7</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Chiến Thắng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202</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8</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Long Đống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203</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9</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Hưng Vũ</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204</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10</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Vũ Lễ</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205</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Vũ Lăng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206</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Tân Thành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207</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13</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Tân Tri</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208</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14</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Chiêu Vũ</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209</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15</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Nhất Hòa</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210</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16</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Tân Lập</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211</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17</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Tân Hương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212</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18</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Nhất Tiến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213</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19</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Trấn Yên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214</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20</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Vạn Thủy</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b/>
                <w:bCs/>
                <w:iCs/>
                <w:color w:val="000000"/>
                <w:sz w:val="20"/>
                <w:szCs w:val="20"/>
              </w:rPr>
            </w:pPr>
          </w:p>
        </w:tc>
        <w:tc>
          <w:tcPr>
            <w:tcW w:w="1032" w:type="dxa"/>
            <w:shd w:val="clear" w:color="auto" w:fill="auto"/>
            <w:noWrap/>
            <w:vAlign w:val="center"/>
          </w:tcPr>
          <w:p>
            <w:pPr>
              <w:jc w:val="center"/>
              <w:rPr>
                <w:rFonts w:ascii="Arial" w:hAnsi="Arial" w:cs="Arial"/>
                <w:b/>
                <w:bCs/>
                <w:iCs/>
                <w:color w:val="000000"/>
                <w:sz w:val="20"/>
                <w:szCs w:val="20"/>
              </w:rPr>
            </w:pPr>
            <w:r>
              <w:rPr>
                <w:rFonts w:ascii="Arial" w:hAnsi="Arial" w:cs="Arial"/>
                <w:b/>
                <w:bCs/>
                <w:iCs/>
                <w:color w:val="000000"/>
                <w:sz w:val="20"/>
                <w:szCs w:val="20"/>
              </w:rPr>
              <w:t>K</w:t>
            </w:r>
          </w:p>
        </w:tc>
        <w:tc>
          <w:tcPr>
            <w:tcW w:w="3993" w:type="dxa"/>
            <w:shd w:val="clear" w:color="auto" w:fill="auto"/>
            <w:noWrap/>
            <w:vAlign w:val="center"/>
          </w:tcPr>
          <w:p>
            <w:pPr>
              <w:rPr>
                <w:rFonts w:ascii="Arial" w:hAnsi="Arial" w:cs="Arial"/>
                <w:b/>
                <w:bCs/>
                <w:iCs/>
                <w:color w:val="000000"/>
                <w:sz w:val="20"/>
                <w:szCs w:val="20"/>
              </w:rPr>
            </w:pPr>
            <w:r>
              <w:rPr>
                <w:rFonts w:ascii="Arial" w:hAnsi="Arial" w:cs="Arial"/>
                <w:b/>
                <w:bCs/>
                <w:iCs/>
                <w:color w:val="000000"/>
                <w:sz w:val="20"/>
                <w:szCs w:val="20"/>
              </w:rPr>
              <w:t>Huyện Đình Lập</w:t>
            </w:r>
          </w:p>
        </w:tc>
        <w:tc>
          <w:tcPr>
            <w:tcW w:w="3055" w:type="dxa"/>
            <w:shd w:val="clear" w:color="auto" w:fill="auto"/>
            <w:noWrap/>
            <w:vAlign w:val="center"/>
          </w:tcPr>
          <w:p>
            <w:pPr>
              <w:jc w:val="center"/>
              <w:rPr>
                <w:rFonts w:ascii="Arial" w:hAnsi="Arial" w:cs="Arial"/>
                <w:b/>
                <w:bCs/>
                <w:iCs/>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sz w:val="20"/>
                <w:szCs w:val="20"/>
              </w:rPr>
            </w:pPr>
            <w:r>
              <w:rPr>
                <w:rFonts w:ascii="Arial" w:hAnsi="Arial" w:cs="Arial"/>
                <w:sz w:val="20"/>
                <w:szCs w:val="20"/>
              </w:rPr>
              <w:t>215</w:t>
            </w:r>
          </w:p>
        </w:tc>
        <w:tc>
          <w:tcPr>
            <w:tcW w:w="1032" w:type="dxa"/>
            <w:shd w:val="clear" w:color="auto" w:fill="auto"/>
            <w:noWrap/>
            <w:vAlign w:val="center"/>
          </w:tcPr>
          <w:p>
            <w:pPr>
              <w:jc w:val="center"/>
              <w:rPr>
                <w:rFonts w:ascii="Arial" w:hAnsi="Arial" w:cs="Arial"/>
                <w:sz w:val="20"/>
                <w:szCs w:val="20"/>
              </w:rPr>
            </w:pPr>
            <w:r>
              <w:rPr>
                <w:rFonts w:ascii="Arial" w:hAnsi="Arial" w:cs="Arial"/>
                <w:sz w:val="20"/>
                <w:szCs w:val="20"/>
              </w:rPr>
              <w:t>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Thị trấn Đình Lập</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sz w:val="20"/>
                <w:szCs w:val="20"/>
              </w:rPr>
            </w:pPr>
            <w:r>
              <w:rPr>
                <w:rFonts w:ascii="Arial" w:hAnsi="Arial" w:cs="Arial"/>
                <w:sz w:val="20"/>
                <w:szCs w:val="20"/>
              </w:rPr>
              <w:t>216</w:t>
            </w:r>
          </w:p>
        </w:tc>
        <w:tc>
          <w:tcPr>
            <w:tcW w:w="1032" w:type="dxa"/>
            <w:shd w:val="clear" w:color="auto" w:fill="auto"/>
            <w:noWrap/>
            <w:vAlign w:val="center"/>
          </w:tcPr>
          <w:p>
            <w:pPr>
              <w:jc w:val="center"/>
              <w:rPr>
                <w:rFonts w:ascii="Arial" w:hAnsi="Arial" w:cs="Arial"/>
                <w:sz w:val="20"/>
                <w:szCs w:val="20"/>
              </w:rPr>
            </w:pPr>
            <w:r>
              <w:rPr>
                <w:rFonts w:ascii="Arial" w:hAnsi="Arial" w:cs="Arial"/>
                <w:sz w:val="20"/>
                <w:szCs w:val="20"/>
              </w:rPr>
              <w:t>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Thị trấn Nông trường - Thái Bình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sz w:val="20"/>
                <w:szCs w:val="20"/>
              </w:rPr>
            </w:pPr>
            <w:r>
              <w:rPr>
                <w:rFonts w:ascii="Arial" w:hAnsi="Arial" w:cs="Arial"/>
                <w:sz w:val="20"/>
                <w:szCs w:val="20"/>
              </w:rPr>
              <w:t>217</w:t>
            </w:r>
          </w:p>
        </w:tc>
        <w:tc>
          <w:tcPr>
            <w:tcW w:w="1032" w:type="dxa"/>
            <w:shd w:val="clear" w:color="auto" w:fill="auto"/>
            <w:noWrap/>
            <w:vAlign w:val="center"/>
          </w:tcPr>
          <w:p>
            <w:pPr>
              <w:jc w:val="center"/>
              <w:rPr>
                <w:rFonts w:ascii="Arial" w:hAnsi="Arial" w:cs="Arial"/>
                <w:sz w:val="20"/>
                <w:szCs w:val="20"/>
              </w:rPr>
            </w:pPr>
            <w:r>
              <w:rPr>
                <w:rFonts w:ascii="Arial" w:hAnsi="Arial" w:cs="Arial"/>
                <w:sz w:val="20"/>
                <w:szCs w:val="20"/>
              </w:rPr>
              <w:t>3</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Đình Lập</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218</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4</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Thái Bình</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219</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5</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Bắc Xa</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220</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6</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Châu Sơn</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221</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7</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Lâm Ca</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222</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8</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Kiên Mộc</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223</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9</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Bính Xá</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224</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10</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Cường Lợi</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225</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11</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Bắc Lãng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1418"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226</w:t>
            </w:r>
          </w:p>
        </w:tc>
        <w:tc>
          <w:tcPr>
            <w:tcW w:w="1032" w:type="dxa"/>
            <w:shd w:val="clear" w:color="auto" w:fill="auto"/>
            <w:noWrap/>
            <w:vAlign w:val="center"/>
          </w:tcPr>
          <w:p>
            <w:pPr>
              <w:jc w:val="center"/>
              <w:rPr>
                <w:rFonts w:ascii="Arial" w:hAnsi="Arial" w:cs="Arial"/>
                <w:color w:val="000000"/>
                <w:sz w:val="20"/>
                <w:szCs w:val="20"/>
              </w:rPr>
            </w:pPr>
            <w:r>
              <w:rPr>
                <w:rFonts w:ascii="Arial" w:hAnsi="Arial" w:cs="Arial"/>
                <w:color w:val="000000"/>
                <w:sz w:val="20"/>
                <w:szCs w:val="20"/>
              </w:rPr>
              <w:t>12</w:t>
            </w:r>
          </w:p>
        </w:tc>
        <w:tc>
          <w:tcPr>
            <w:tcW w:w="3993" w:type="dxa"/>
            <w:shd w:val="clear" w:color="auto" w:fill="auto"/>
            <w:noWrap/>
            <w:vAlign w:val="center"/>
          </w:tcPr>
          <w:p>
            <w:pPr>
              <w:rPr>
                <w:rFonts w:ascii="Arial" w:hAnsi="Arial" w:cs="Arial"/>
                <w:sz w:val="20"/>
                <w:szCs w:val="20"/>
              </w:rPr>
            </w:pPr>
            <w:r>
              <w:rPr>
                <w:rFonts w:ascii="Arial" w:hAnsi="Arial" w:cs="Arial"/>
                <w:sz w:val="20"/>
                <w:szCs w:val="20"/>
              </w:rPr>
              <w:t>Xã Đồng Thắng</w:t>
            </w:r>
          </w:p>
        </w:tc>
        <w:tc>
          <w:tcPr>
            <w:tcW w:w="3055" w:type="dxa"/>
            <w:shd w:val="clear" w:color="auto" w:fill="auto"/>
            <w:noWrap/>
            <w:vAlign w:val="center"/>
          </w:tcPr>
          <w:p>
            <w:pPr>
              <w:jc w:val="center"/>
              <w:rPr>
                <w:rFonts w:ascii="Arial" w:hAnsi="Arial" w:cs="Arial"/>
                <w:sz w:val="20"/>
                <w:szCs w:val="20"/>
              </w:rPr>
            </w:pPr>
            <w:r>
              <w:rPr>
                <w:rFonts w:ascii="Arial" w:hAnsi="Arial" w:cs="Arial"/>
                <w:sz w:val="20"/>
                <w:szCs w:val="20"/>
              </w:rPr>
              <w:t>III</w:t>
            </w:r>
          </w:p>
        </w:tc>
      </w:tr>
    </w:tbl>
    <w:p>
      <w:pPr>
        <w:tabs>
          <w:tab w:val="left" w:pos="9360"/>
        </w:tabs>
        <w:jc w:val="center"/>
        <w:rPr>
          <w:rFonts w:ascii="Arial" w:hAnsi="Arial" w:cs="Arial"/>
          <w:b/>
          <w:bCs/>
          <w:i/>
          <w:sz w:val="20"/>
          <w:szCs w:val="20"/>
          <w:lang w:val="pt-BR"/>
        </w:rPr>
      </w:pPr>
      <w:bookmarkStart w:id="27" w:name="_GoBack"/>
      <w:bookmarkEnd w:id="27"/>
    </w:p>
    <w:p>
      <w:pPr>
        <w:tabs>
          <w:tab w:val="left" w:pos="9360"/>
        </w:tabs>
        <w:jc w:val="center"/>
        <w:rPr>
          <w:rFonts w:ascii="Arial" w:hAnsi="Arial" w:cs="Arial"/>
          <w:b/>
          <w:bCs/>
          <w:i/>
          <w:sz w:val="20"/>
          <w:szCs w:val="20"/>
          <w:lang w:val="pt-BR"/>
        </w:rPr>
      </w:pPr>
      <w:r>
        <w:rPr>
          <w:rFonts w:ascii="Arial" w:hAnsi="Arial" w:cs="Arial"/>
          <w:b/>
          <w:bCs/>
          <w:i/>
          <w:sz w:val="20"/>
          <w:szCs w:val="20"/>
          <w:lang w:val="pt-BR"/>
        </w:rPr>
        <w:t>THÀNH PHỐ LẠNG SƠN</w:t>
      </w:r>
    </w:p>
    <w:p>
      <w:pPr>
        <w:tabs>
          <w:tab w:val="left" w:pos="9360"/>
        </w:tabs>
        <w:jc w:val="center"/>
        <w:rPr>
          <w:rFonts w:ascii="Arial" w:hAnsi="Arial" w:cs="Arial"/>
          <w:b/>
          <w:bCs/>
          <w:sz w:val="20"/>
          <w:szCs w:val="20"/>
          <w:lang w:val="pt-BR"/>
        </w:rPr>
      </w:pPr>
      <w:r>
        <w:rPr>
          <w:rFonts w:ascii="Arial" w:hAnsi="Arial" w:cs="Arial"/>
          <w:b/>
          <w:bCs/>
          <w:sz w:val="20"/>
          <w:szCs w:val="20"/>
          <w:lang w:val="pt-BR"/>
        </w:rPr>
        <w:t>NHÓM ĐẤT NÔNG NGHIỆP THÀNH PHỐ LẠNG SƠN</w:t>
      </w:r>
    </w:p>
    <w:p>
      <w:pPr>
        <w:jc w:val="center"/>
        <w:rPr>
          <w:rFonts w:ascii="Arial" w:hAnsi="Arial" w:cs="Arial"/>
          <w:sz w:val="20"/>
          <w:szCs w:val="20"/>
        </w:rPr>
      </w:pPr>
      <w:r>
        <w:rPr>
          <w:rFonts w:ascii="Arial" w:hAnsi="Arial" w:cs="Arial"/>
          <w:i/>
          <w:iCs/>
          <w:color w:val="000000"/>
          <w:sz w:val="20"/>
          <w:szCs w:val="20"/>
          <w:lang w:val="pt-BR"/>
        </w:rPr>
        <w:t>(Ban hành kèm theo Quyết định số: 32 /2019/QĐ-UBND ngày 20 tháng 12 năm 2019 của Ủy ban nhân dân tỉnh Lạng Sơn)</w:t>
      </w:r>
    </w:p>
    <w:p>
      <w:pPr>
        <w:tabs>
          <w:tab w:val="left" w:pos="9360"/>
        </w:tabs>
        <w:jc w:val="center"/>
        <w:rPr>
          <w:rFonts w:ascii="Arial" w:hAnsi="Arial" w:cs="Arial"/>
          <w:b/>
          <w:bCs/>
          <w:sz w:val="20"/>
          <w:szCs w:val="20"/>
          <w:lang w:val="pt-BR"/>
        </w:rPr>
      </w:pPr>
      <w:r>
        <w:rPr>
          <w:rFonts w:ascii="Arial" w:hAnsi="Arial" w:cs="Arial"/>
          <w:b/>
          <w:bCs/>
          <w:sz w:val="20"/>
          <w:szCs w:val="20"/>
          <w:lang w:val="pt-BR"/>
        </w:rPr>
        <w:t>BẢNG 1: BẢNG GIÁ ĐẤT TRỒNG HÀNG NĂM</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893"/>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08" w:type="dxa"/>
            <w:gridSpan w:val="2"/>
            <w:tcBorders>
              <w:top w:val="nil"/>
              <w:left w:val="nil"/>
              <w:bottom w:val="single" w:color="auto" w:sz="4" w:space="0"/>
              <w:right w:val="nil"/>
            </w:tcBorders>
            <w:noWrap w:val="0"/>
            <w:vAlign w:val="center"/>
          </w:tcPr>
          <w:p>
            <w:pPr>
              <w:jc w:val="center"/>
              <w:rPr>
                <w:rFonts w:ascii="Arial" w:hAnsi="Arial" w:cs="Arial"/>
                <w:b/>
                <w:bCs/>
                <w:sz w:val="20"/>
                <w:szCs w:val="20"/>
                <w:lang w:val="nl-NL"/>
              </w:rPr>
            </w:pPr>
            <w:r>
              <w:rPr>
                <w:rFonts w:ascii="Arial" w:hAnsi="Arial" w:cs="Arial"/>
                <w:b/>
                <w:bCs/>
                <w:sz w:val="20"/>
                <w:szCs w:val="20"/>
                <w:lang w:val="nl-NL"/>
              </w:rPr>
              <w:t>I, ĐẤT TRỒNG LÚA</w:t>
            </w:r>
          </w:p>
        </w:tc>
        <w:tc>
          <w:tcPr>
            <w:tcW w:w="4320" w:type="dxa"/>
            <w:gridSpan w:val="3"/>
            <w:tcBorders>
              <w:top w:val="nil"/>
              <w:left w:val="nil"/>
              <w:bottom w:val="single" w:color="auto" w:sz="4" w:space="0"/>
              <w:right w:val="nil"/>
            </w:tcBorders>
            <w:noWrap w:val="0"/>
            <w:vAlign w:val="center"/>
          </w:tcPr>
          <w:p>
            <w:pPr>
              <w:jc w:val="center"/>
              <w:rPr>
                <w:rFonts w:ascii="Arial" w:hAnsi="Arial" w:cs="Arial"/>
                <w:b/>
                <w:sz w:val="20"/>
                <w:szCs w:val="20"/>
                <w:lang w:val="nl-NL"/>
              </w:rPr>
            </w:pPr>
            <w:r>
              <w:rPr>
                <w:rFonts w:ascii="Arial" w:hAnsi="Arial" w:cs="Arial"/>
                <w:bCs/>
                <w:i/>
                <w:sz w:val="20"/>
                <w:szCs w:val="20"/>
                <w:lang w:val="nl-NL"/>
              </w:rPr>
              <w:t>ĐVT: đồng/m</w:t>
            </w:r>
            <w:r>
              <w:rPr>
                <w:rFonts w:ascii="Arial" w:hAnsi="Arial" w:cs="Arial"/>
                <w:bCs/>
                <w:i/>
                <w:sz w:val="20"/>
                <w:szCs w:val="20"/>
                <w:vertAlign w:val="superscript"/>
                <w:lang w:val="nl-N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1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sz w:val="20"/>
                <w:szCs w:val="20"/>
                <w:lang w:val="nl-NL"/>
              </w:rPr>
            </w:pPr>
            <w:r>
              <w:rPr>
                <w:rFonts w:ascii="Arial" w:hAnsi="Arial" w:cs="Arial"/>
                <w:b/>
                <w:sz w:val="20"/>
                <w:szCs w:val="20"/>
                <w:lang w:val="nl-NL"/>
              </w:rPr>
              <w:t>Số TT</w:t>
            </w:r>
          </w:p>
        </w:tc>
        <w:tc>
          <w:tcPr>
            <w:tcW w:w="389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r>
              <w:rPr>
                <w:rFonts w:ascii="Arial" w:hAnsi="Arial" w:cs="Arial"/>
                <w:b/>
                <w:bCs/>
                <w:sz w:val="20"/>
                <w:szCs w:val="20"/>
                <w:lang w:val="nl-NL"/>
              </w:rPr>
              <w:t>Tên đơn vị hành chính</w:t>
            </w:r>
          </w:p>
        </w:tc>
        <w:tc>
          <w:tcPr>
            <w:tcW w:w="43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r>
              <w:rPr>
                <w:rFonts w:ascii="Arial" w:hAnsi="Arial" w:cs="Arial"/>
                <w:b/>
                <w:bCs/>
                <w:sz w:val="20"/>
                <w:szCs w:val="20"/>
                <w:lang w:val="nl-NL"/>
              </w:rPr>
              <w:t>Giá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1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sz w:val="20"/>
                <w:szCs w:val="20"/>
                <w:lang w:val="nl-NL"/>
              </w:rPr>
            </w:pPr>
          </w:p>
        </w:tc>
        <w:tc>
          <w:tcPr>
            <w:tcW w:w="38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r>
              <w:rPr>
                <w:rFonts w:ascii="Arial" w:hAnsi="Arial" w:cs="Arial"/>
                <w:b/>
                <w:bCs/>
                <w:sz w:val="20"/>
                <w:szCs w:val="20"/>
                <w:lang w:val="nl-NL"/>
              </w:rPr>
              <w:t>VT1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r>
              <w:rPr>
                <w:rFonts w:ascii="Arial" w:hAnsi="Arial" w:cs="Arial"/>
                <w:b/>
                <w:bCs/>
                <w:sz w:val="20"/>
                <w:szCs w:val="20"/>
                <w:lang w:val="nl-NL"/>
              </w:rPr>
              <w:t>VT2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r>
              <w:rPr>
                <w:rFonts w:ascii="Arial" w:hAnsi="Arial" w:cs="Arial"/>
                <w:b/>
                <w:bCs/>
                <w:sz w:val="20"/>
                <w:szCs w:val="20"/>
                <w:lang w:val="nl-NL"/>
              </w:rPr>
              <w:t>VT3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szCs w:val="20"/>
                <w:lang w:val="nl-NL"/>
              </w:rPr>
            </w:pPr>
            <w:r>
              <w:rPr>
                <w:rFonts w:ascii="Arial" w:hAnsi="Arial" w:cs="Arial"/>
                <w:sz w:val="20"/>
                <w:szCs w:val="20"/>
                <w:lang w:val="nl-NL"/>
              </w:rPr>
              <w:t>1</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szCs w:val="20"/>
                <w:lang w:val="nl-NL"/>
              </w:rPr>
            </w:pPr>
            <w:r>
              <w:rPr>
                <w:rFonts w:ascii="Arial" w:hAnsi="Arial" w:cs="Arial"/>
                <w:sz w:val="20"/>
                <w:szCs w:val="20"/>
                <w:lang w:val="nl-NL"/>
              </w:rPr>
              <w:t>Phường và các xã thuộc khu vực I</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000000"/>
                <w:sz w:val="20"/>
                <w:szCs w:val="20"/>
              </w:rPr>
            </w:pPr>
            <w:r>
              <w:rPr>
                <w:rFonts w:ascii="Arial" w:hAnsi="Arial" w:cs="Arial"/>
                <w:color w:val="000000"/>
                <w:sz w:val="20"/>
                <w:szCs w:val="20"/>
              </w:rPr>
              <w:t>70,000</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000000"/>
                <w:sz w:val="20"/>
                <w:szCs w:val="20"/>
              </w:rPr>
            </w:pPr>
            <w:r>
              <w:rPr>
                <w:rFonts w:ascii="Arial" w:hAnsi="Arial" w:cs="Arial"/>
                <w:color w:val="000000"/>
                <w:sz w:val="20"/>
                <w:szCs w:val="20"/>
              </w:rPr>
              <w:t>62,000</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000000"/>
                <w:sz w:val="20"/>
                <w:szCs w:val="20"/>
              </w:rPr>
            </w:pPr>
            <w:r>
              <w:rPr>
                <w:rFonts w:ascii="Arial" w:hAnsi="Arial" w:cs="Arial"/>
                <w:color w:val="000000"/>
                <w:sz w:val="20"/>
                <w:szCs w:val="20"/>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928" w:type="dxa"/>
            <w:gridSpan w:val="5"/>
            <w:tcBorders>
              <w:top w:val="single" w:color="auto" w:sz="4" w:space="0"/>
              <w:left w:val="nil"/>
              <w:bottom w:val="nil"/>
              <w:right w:val="nil"/>
            </w:tcBorders>
            <w:noWrap w:val="0"/>
            <w:vAlign w:val="center"/>
          </w:tcPr>
          <w:p>
            <w:pPr>
              <w:jc w:val="center"/>
              <w:rPr>
                <w:rFonts w:ascii="Arial" w:hAnsi="Arial" w:cs="Arial"/>
                <w:b/>
                <w:bCs/>
                <w:sz w:val="20"/>
                <w:szCs w:val="20"/>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928" w:type="dxa"/>
            <w:gridSpan w:val="5"/>
            <w:tcBorders>
              <w:top w:val="nil"/>
              <w:left w:val="nil"/>
              <w:bottom w:val="single" w:color="auto" w:sz="4" w:space="0"/>
              <w:right w:val="nil"/>
            </w:tcBorders>
            <w:noWrap w:val="0"/>
            <w:vAlign w:val="center"/>
          </w:tcPr>
          <w:p>
            <w:pPr>
              <w:jc w:val="center"/>
              <w:rPr>
                <w:rFonts w:ascii="Arial" w:hAnsi="Arial" w:cs="Arial"/>
                <w:b/>
                <w:sz w:val="20"/>
                <w:szCs w:val="20"/>
                <w:lang w:val="nl-NL"/>
              </w:rPr>
            </w:pPr>
            <w:r>
              <w:rPr>
                <w:rFonts w:ascii="Arial" w:hAnsi="Arial" w:cs="Arial"/>
                <w:b/>
                <w:bCs/>
                <w:sz w:val="20"/>
                <w:szCs w:val="20"/>
                <w:lang w:val="nl-NL"/>
              </w:rPr>
              <w:t xml:space="preserve">II, ĐẤT TRỒNG CÂY HÀNG NĂM KHÁC </w:t>
            </w:r>
            <w:r>
              <w:rPr>
                <w:rFonts w:ascii="Arial" w:hAnsi="Arial" w:cs="Arial"/>
                <w:bCs/>
                <w:i/>
                <w:sz w:val="20"/>
                <w:szCs w:val="20"/>
                <w:lang w:val="nl-NL"/>
              </w:rPr>
              <w:t>ĐVT: đồng/m</w:t>
            </w:r>
            <w:r>
              <w:rPr>
                <w:rFonts w:ascii="Arial" w:hAnsi="Arial" w:cs="Arial"/>
                <w:bCs/>
                <w:i/>
                <w:sz w:val="20"/>
                <w:szCs w:val="20"/>
                <w:vertAlign w:val="superscript"/>
                <w:lang w:val="nl-N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1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sz w:val="20"/>
                <w:szCs w:val="20"/>
                <w:lang w:val="nl-NL"/>
              </w:rPr>
            </w:pPr>
            <w:r>
              <w:rPr>
                <w:rFonts w:ascii="Arial" w:hAnsi="Arial" w:cs="Arial"/>
                <w:b/>
                <w:sz w:val="20"/>
                <w:szCs w:val="20"/>
                <w:lang w:val="nl-NL"/>
              </w:rPr>
              <w:t>Số TT</w:t>
            </w:r>
          </w:p>
        </w:tc>
        <w:tc>
          <w:tcPr>
            <w:tcW w:w="389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r>
              <w:rPr>
                <w:rFonts w:ascii="Arial" w:hAnsi="Arial" w:cs="Arial"/>
                <w:b/>
                <w:bCs/>
                <w:sz w:val="20"/>
                <w:szCs w:val="20"/>
                <w:lang w:val="nl-NL"/>
              </w:rPr>
              <w:t>Tên đơn vị hành chính</w:t>
            </w:r>
          </w:p>
        </w:tc>
        <w:tc>
          <w:tcPr>
            <w:tcW w:w="43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r>
              <w:rPr>
                <w:rFonts w:ascii="Arial" w:hAnsi="Arial" w:cs="Arial"/>
                <w:b/>
                <w:bCs/>
                <w:sz w:val="20"/>
                <w:szCs w:val="20"/>
                <w:lang w:val="nl-NL"/>
              </w:rPr>
              <w:t>Giá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1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sz w:val="20"/>
                <w:szCs w:val="20"/>
                <w:lang w:val="nl-NL"/>
              </w:rPr>
            </w:pPr>
          </w:p>
        </w:tc>
        <w:tc>
          <w:tcPr>
            <w:tcW w:w="38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r>
              <w:rPr>
                <w:rFonts w:ascii="Arial" w:hAnsi="Arial" w:cs="Arial"/>
                <w:b/>
                <w:bCs/>
                <w:sz w:val="20"/>
                <w:szCs w:val="20"/>
                <w:lang w:val="nl-NL"/>
              </w:rPr>
              <w:t>VT1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r>
              <w:rPr>
                <w:rFonts w:ascii="Arial" w:hAnsi="Arial" w:cs="Arial"/>
                <w:b/>
                <w:bCs/>
                <w:sz w:val="20"/>
                <w:szCs w:val="20"/>
                <w:lang w:val="nl-NL"/>
              </w:rPr>
              <w:t>VT2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r>
              <w:rPr>
                <w:rFonts w:ascii="Arial" w:hAnsi="Arial" w:cs="Arial"/>
                <w:b/>
                <w:bCs/>
                <w:sz w:val="20"/>
                <w:szCs w:val="20"/>
                <w:lang w:val="nl-NL"/>
              </w:rPr>
              <w:t>VT3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szCs w:val="20"/>
                <w:lang w:val="nl-NL"/>
              </w:rPr>
            </w:pPr>
            <w:r>
              <w:rPr>
                <w:rFonts w:ascii="Arial" w:hAnsi="Arial" w:cs="Arial"/>
                <w:sz w:val="20"/>
                <w:szCs w:val="20"/>
                <w:lang w:val="nl-NL"/>
              </w:rPr>
              <w:t>1</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szCs w:val="20"/>
                <w:lang w:val="nl-NL"/>
              </w:rPr>
            </w:pPr>
            <w:r>
              <w:rPr>
                <w:rFonts w:ascii="Arial" w:hAnsi="Arial" w:cs="Arial"/>
                <w:sz w:val="20"/>
                <w:szCs w:val="20"/>
                <w:lang w:val="nl-NL"/>
              </w:rPr>
              <w:t>Phường và các xã thuộc khu vực I</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000000"/>
                <w:sz w:val="20"/>
                <w:szCs w:val="20"/>
              </w:rPr>
            </w:pPr>
            <w:r>
              <w:rPr>
                <w:rFonts w:ascii="Arial" w:hAnsi="Arial" w:cs="Arial"/>
                <w:color w:val="000000"/>
                <w:sz w:val="20"/>
                <w:szCs w:val="20"/>
              </w:rPr>
              <w:t>66,000</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000000"/>
                <w:sz w:val="20"/>
                <w:szCs w:val="20"/>
              </w:rPr>
            </w:pPr>
            <w:r>
              <w:rPr>
                <w:rFonts w:ascii="Arial" w:hAnsi="Arial" w:cs="Arial"/>
                <w:color w:val="000000"/>
                <w:sz w:val="20"/>
                <w:szCs w:val="20"/>
              </w:rPr>
              <w:t>58,000</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000000"/>
                <w:sz w:val="20"/>
                <w:szCs w:val="20"/>
              </w:rPr>
            </w:pPr>
            <w:r>
              <w:rPr>
                <w:rFonts w:ascii="Arial" w:hAnsi="Arial" w:cs="Arial"/>
                <w:color w:val="000000"/>
                <w:sz w:val="20"/>
                <w:szCs w:val="20"/>
              </w:rPr>
              <w:t>52,000</w:t>
            </w:r>
          </w:p>
        </w:tc>
      </w:tr>
    </w:tbl>
    <w:p>
      <w:pPr>
        <w:tabs>
          <w:tab w:val="left" w:pos="9360"/>
        </w:tabs>
        <w:jc w:val="center"/>
        <w:rPr>
          <w:rFonts w:ascii="Arial" w:hAnsi="Arial" w:cs="Arial"/>
          <w:b/>
          <w:bCs/>
          <w:sz w:val="20"/>
          <w:szCs w:val="20"/>
          <w:lang w:val="nl-NL"/>
        </w:rPr>
      </w:pPr>
    </w:p>
    <w:p>
      <w:pPr>
        <w:tabs>
          <w:tab w:val="left" w:pos="9360"/>
        </w:tabs>
        <w:jc w:val="center"/>
        <w:rPr>
          <w:rFonts w:ascii="Arial" w:hAnsi="Arial" w:cs="Arial"/>
          <w:b/>
          <w:bCs/>
          <w:sz w:val="20"/>
          <w:szCs w:val="20"/>
          <w:lang w:val="nl-NL"/>
        </w:rPr>
      </w:pPr>
      <w:r>
        <w:rPr>
          <w:rFonts w:ascii="Arial" w:hAnsi="Arial" w:cs="Arial"/>
          <w:b/>
          <w:bCs/>
          <w:sz w:val="20"/>
          <w:szCs w:val="20"/>
          <w:lang w:val="nl-NL"/>
        </w:rPr>
        <w:t xml:space="preserve">BẢNG 2: BẢNG GIÁ ĐẤT TRỒNG CÂY LÂU NĂM </w:t>
      </w:r>
      <w:r>
        <w:rPr>
          <w:rFonts w:ascii="Arial" w:hAnsi="Arial" w:cs="Arial"/>
          <w:bCs/>
          <w:i/>
          <w:sz w:val="20"/>
          <w:szCs w:val="20"/>
          <w:lang w:val="nl-NL"/>
        </w:rPr>
        <w:t>ĐVT: đồng/m</w:t>
      </w:r>
      <w:r>
        <w:rPr>
          <w:rFonts w:ascii="Arial" w:hAnsi="Arial" w:cs="Arial"/>
          <w:bCs/>
          <w:i/>
          <w:sz w:val="20"/>
          <w:szCs w:val="20"/>
          <w:vertAlign w:val="superscript"/>
          <w:lang w:val="nl-NL"/>
        </w:rPr>
        <w:t>2</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893"/>
        <w:gridCol w:w="1440"/>
        <w:gridCol w:w="171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1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sz w:val="20"/>
                <w:szCs w:val="20"/>
                <w:lang w:val="nl-NL"/>
              </w:rPr>
            </w:pPr>
            <w:r>
              <w:rPr>
                <w:rFonts w:ascii="Arial" w:hAnsi="Arial" w:cs="Arial"/>
                <w:b/>
                <w:sz w:val="20"/>
                <w:szCs w:val="20"/>
                <w:lang w:val="nl-NL"/>
              </w:rPr>
              <w:t>Số TT</w:t>
            </w:r>
          </w:p>
        </w:tc>
        <w:tc>
          <w:tcPr>
            <w:tcW w:w="389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r>
              <w:rPr>
                <w:rFonts w:ascii="Arial" w:hAnsi="Arial" w:cs="Arial"/>
                <w:b/>
                <w:bCs/>
                <w:sz w:val="20"/>
                <w:szCs w:val="20"/>
                <w:lang w:val="nl-NL"/>
              </w:rPr>
              <w:t>Tên đơn vị hành chính</w:t>
            </w:r>
          </w:p>
        </w:tc>
        <w:tc>
          <w:tcPr>
            <w:tcW w:w="485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r>
              <w:rPr>
                <w:rFonts w:ascii="Arial" w:hAnsi="Arial" w:cs="Arial"/>
                <w:b/>
                <w:bCs/>
                <w:sz w:val="20"/>
                <w:szCs w:val="20"/>
                <w:lang w:val="nl-NL"/>
              </w:rPr>
              <w:t>Giá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1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sz w:val="20"/>
                <w:szCs w:val="20"/>
                <w:lang w:val="nl-NL"/>
              </w:rPr>
            </w:pPr>
          </w:p>
        </w:tc>
        <w:tc>
          <w:tcPr>
            <w:tcW w:w="38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r>
              <w:rPr>
                <w:rFonts w:ascii="Arial" w:hAnsi="Arial" w:cs="Arial"/>
                <w:b/>
                <w:bCs/>
                <w:sz w:val="20"/>
                <w:szCs w:val="20"/>
                <w:lang w:val="nl-NL"/>
              </w:rPr>
              <w:t>VT1</w:t>
            </w:r>
          </w:p>
        </w:tc>
        <w:tc>
          <w:tcPr>
            <w:tcW w:w="1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r>
              <w:rPr>
                <w:rFonts w:ascii="Arial" w:hAnsi="Arial" w:cs="Arial"/>
                <w:b/>
                <w:bCs/>
                <w:sz w:val="20"/>
                <w:szCs w:val="20"/>
                <w:lang w:val="nl-NL"/>
              </w:rPr>
              <w:t>VT2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r>
              <w:rPr>
                <w:rFonts w:ascii="Arial" w:hAnsi="Arial" w:cs="Arial"/>
                <w:b/>
                <w:bCs/>
                <w:sz w:val="20"/>
                <w:szCs w:val="20"/>
                <w:lang w:val="nl-NL"/>
              </w:rPr>
              <w:t>VT3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szCs w:val="20"/>
                <w:lang w:val="nl-NL"/>
              </w:rPr>
            </w:pPr>
            <w:r>
              <w:rPr>
                <w:rFonts w:ascii="Arial" w:hAnsi="Arial" w:cs="Arial"/>
                <w:sz w:val="20"/>
                <w:szCs w:val="20"/>
                <w:lang w:val="nl-NL"/>
              </w:rPr>
              <w:t>1</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szCs w:val="20"/>
                <w:lang w:val="nl-NL"/>
              </w:rPr>
            </w:pPr>
            <w:r>
              <w:rPr>
                <w:rFonts w:ascii="Arial" w:hAnsi="Arial" w:cs="Arial"/>
                <w:sz w:val="20"/>
                <w:szCs w:val="20"/>
                <w:lang w:val="nl-NL"/>
              </w:rPr>
              <w:t>Phường và các xã thuộc khu vực I</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000000"/>
                <w:sz w:val="20"/>
                <w:szCs w:val="20"/>
              </w:rPr>
            </w:pPr>
            <w:r>
              <w:rPr>
                <w:rFonts w:ascii="Arial" w:hAnsi="Arial" w:cs="Arial"/>
                <w:color w:val="000000"/>
                <w:sz w:val="20"/>
                <w:szCs w:val="20"/>
              </w:rPr>
              <w:t>60,000</w:t>
            </w:r>
          </w:p>
        </w:tc>
        <w:tc>
          <w:tcPr>
            <w:tcW w:w="1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000000"/>
                <w:sz w:val="20"/>
                <w:szCs w:val="20"/>
              </w:rPr>
            </w:pPr>
            <w:r>
              <w:rPr>
                <w:rFonts w:ascii="Arial" w:hAnsi="Arial" w:cs="Arial"/>
                <w:color w:val="000000"/>
                <w:sz w:val="20"/>
                <w:szCs w:val="20"/>
              </w:rPr>
              <w:t>53,000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000000"/>
                <w:sz w:val="20"/>
                <w:szCs w:val="20"/>
              </w:rPr>
            </w:pPr>
            <w:r>
              <w:rPr>
                <w:rFonts w:ascii="Arial" w:hAnsi="Arial" w:cs="Arial"/>
                <w:color w:val="000000"/>
                <w:sz w:val="20"/>
                <w:szCs w:val="20"/>
              </w:rPr>
              <w:t>46,000</w:t>
            </w:r>
          </w:p>
        </w:tc>
      </w:tr>
    </w:tbl>
    <w:p>
      <w:pPr>
        <w:tabs>
          <w:tab w:val="left" w:pos="9360"/>
        </w:tabs>
        <w:jc w:val="center"/>
        <w:rPr>
          <w:rFonts w:ascii="Arial" w:hAnsi="Arial" w:cs="Arial"/>
          <w:b/>
          <w:bCs/>
          <w:sz w:val="20"/>
          <w:szCs w:val="20"/>
          <w:lang w:val="pt-BR"/>
        </w:rPr>
      </w:pPr>
    </w:p>
    <w:p>
      <w:pPr>
        <w:tabs>
          <w:tab w:val="left" w:pos="9360"/>
        </w:tabs>
        <w:jc w:val="center"/>
        <w:rPr>
          <w:rFonts w:ascii="Arial" w:hAnsi="Arial" w:cs="Arial"/>
          <w:b/>
          <w:bCs/>
          <w:sz w:val="20"/>
          <w:szCs w:val="20"/>
          <w:lang w:val="pt-BR"/>
        </w:rPr>
      </w:pPr>
      <w:r>
        <w:rPr>
          <w:rFonts w:ascii="Arial" w:hAnsi="Arial" w:cs="Arial"/>
          <w:b/>
          <w:bCs/>
          <w:sz w:val="20"/>
          <w:szCs w:val="20"/>
          <w:lang w:val="pt-BR"/>
        </w:rPr>
        <w:t>BẢNG 3: BẢNG GIÁ ĐẤT RỪNG SẢN XUẤT</w:t>
      </w:r>
      <w:r>
        <w:rPr>
          <w:rFonts w:ascii="Arial" w:hAnsi="Arial" w:cs="Arial"/>
          <w:bCs/>
          <w:i/>
          <w:sz w:val="20"/>
          <w:szCs w:val="20"/>
          <w:lang w:val="nl-NL"/>
        </w:rPr>
        <w:t>ĐVT: đồng/m</w:t>
      </w:r>
      <w:r>
        <w:rPr>
          <w:rFonts w:ascii="Arial" w:hAnsi="Arial" w:cs="Arial"/>
          <w:bCs/>
          <w:i/>
          <w:sz w:val="20"/>
          <w:szCs w:val="20"/>
          <w:vertAlign w:val="superscript"/>
          <w:lang w:val="nl-NL"/>
        </w:rPr>
        <w:t>2</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893"/>
        <w:gridCol w:w="4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sz w:val="20"/>
                <w:szCs w:val="20"/>
                <w:lang w:val="nl-NL"/>
              </w:rPr>
            </w:pPr>
            <w:r>
              <w:rPr>
                <w:rFonts w:ascii="Arial" w:hAnsi="Arial" w:cs="Arial"/>
                <w:b/>
                <w:sz w:val="20"/>
                <w:szCs w:val="20"/>
                <w:lang w:val="nl-NL"/>
              </w:rPr>
              <w:t>Số TT</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r>
              <w:rPr>
                <w:rFonts w:ascii="Arial" w:hAnsi="Arial" w:cs="Arial"/>
                <w:b/>
                <w:bCs/>
                <w:sz w:val="20"/>
                <w:szCs w:val="20"/>
                <w:lang w:val="nl-NL"/>
              </w:rPr>
              <w:t>Tên đơn vị hành chính</w:t>
            </w:r>
          </w:p>
        </w:tc>
        <w:tc>
          <w:tcPr>
            <w:tcW w:w="49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r>
              <w:rPr>
                <w:rFonts w:ascii="Arial" w:hAnsi="Arial" w:cs="Arial"/>
                <w:b/>
                <w:bCs/>
                <w:sz w:val="20"/>
                <w:szCs w:val="20"/>
                <w:lang w:val="nl-NL"/>
              </w:rPr>
              <w:t>Giá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szCs w:val="20"/>
                <w:lang w:val="nl-NL"/>
              </w:rPr>
            </w:pPr>
            <w:r>
              <w:rPr>
                <w:rFonts w:ascii="Arial" w:hAnsi="Arial" w:cs="Arial"/>
                <w:sz w:val="20"/>
                <w:szCs w:val="20"/>
                <w:lang w:val="nl-NL"/>
              </w:rPr>
              <w:t>1</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szCs w:val="20"/>
                <w:lang w:val="nl-NL"/>
              </w:rPr>
            </w:pPr>
            <w:r>
              <w:rPr>
                <w:rFonts w:ascii="Arial" w:hAnsi="Arial" w:cs="Arial"/>
                <w:sz w:val="20"/>
                <w:szCs w:val="20"/>
                <w:lang w:val="nl-NL"/>
              </w:rPr>
              <w:t>Phường và các xã thuộc khu vực I</w:t>
            </w:r>
          </w:p>
        </w:tc>
        <w:tc>
          <w:tcPr>
            <w:tcW w:w="49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000000"/>
                <w:sz w:val="20"/>
                <w:szCs w:val="20"/>
              </w:rPr>
            </w:pPr>
            <w:r>
              <w:rPr>
                <w:rFonts w:ascii="Arial" w:hAnsi="Arial" w:cs="Arial"/>
                <w:color w:val="000000"/>
                <w:sz w:val="20"/>
                <w:szCs w:val="20"/>
              </w:rPr>
              <w:t>12,000</w:t>
            </w:r>
          </w:p>
        </w:tc>
      </w:tr>
    </w:tbl>
    <w:p>
      <w:pPr>
        <w:rPr>
          <w:rFonts w:ascii="Arial" w:hAnsi="Arial" w:cs="Arial"/>
          <w:b/>
          <w:bCs/>
          <w:sz w:val="20"/>
          <w:szCs w:val="20"/>
          <w:lang w:val="nl-NL"/>
        </w:rPr>
      </w:pPr>
    </w:p>
    <w:p>
      <w:pPr>
        <w:tabs>
          <w:tab w:val="left" w:pos="9360"/>
        </w:tabs>
        <w:jc w:val="center"/>
        <w:rPr>
          <w:rFonts w:ascii="Arial" w:hAnsi="Arial" w:cs="Arial"/>
          <w:b/>
          <w:bCs/>
          <w:sz w:val="20"/>
          <w:szCs w:val="20"/>
          <w:lang w:val="nl-NL"/>
        </w:rPr>
      </w:pPr>
      <w:r>
        <w:rPr>
          <w:rFonts w:ascii="Arial" w:hAnsi="Arial" w:cs="Arial"/>
          <w:b/>
          <w:bCs/>
          <w:sz w:val="20"/>
          <w:szCs w:val="20"/>
          <w:lang w:val="nl-NL"/>
        </w:rPr>
        <w:t>BẢNG 4: BẢNG GIÁ ĐẤT NUÔI TRỒNG THỦY SẢN</w:t>
      </w:r>
      <w:r>
        <w:rPr>
          <w:rFonts w:ascii="Arial" w:hAnsi="Arial" w:cs="Arial"/>
          <w:bCs/>
          <w:i/>
          <w:sz w:val="20"/>
          <w:szCs w:val="20"/>
          <w:lang w:val="nl-NL"/>
        </w:rPr>
        <w:t>ĐVT: đồng/m</w:t>
      </w:r>
      <w:r>
        <w:rPr>
          <w:rFonts w:ascii="Arial" w:hAnsi="Arial" w:cs="Arial"/>
          <w:bCs/>
          <w:i/>
          <w:sz w:val="20"/>
          <w:szCs w:val="20"/>
          <w:vertAlign w:val="superscript"/>
          <w:lang w:val="nl-NL"/>
        </w:rPr>
        <w:t>2</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893"/>
        <w:gridCol w:w="1440"/>
        <w:gridCol w:w="1440"/>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1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sz w:val="20"/>
                <w:szCs w:val="20"/>
                <w:lang w:val="nl-NL"/>
              </w:rPr>
            </w:pPr>
            <w:r>
              <w:rPr>
                <w:rFonts w:ascii="Arial" w:hAnsi="Arial" w:cs="Arial"/>
                <w:b/>
                <w:sz w:val="20"/>
                <w:szCs w:val="20"/>
                <w:lang w:val="nl-NL"/>
              </w:rPr>
              <w:t>Số TT</w:t>
            </w:r>
          </w:p>
        </w:tc>
        <w:tc>
          <w:tcPr>
            <w:tcW w:w="389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r>
              <w:rPr>
                <w:rFonts w:ascii="Arial" w:hAnsi="Arial" w:cs="Arial"/>
                <w:b/>
                <w:bCs/>
                <w:sz w:val="20"/>
                <w:szCs w:val="20"/>
                <w:lang w:val="nl-NL"/>
              </w:rPr>
              <w:t>Tên đơn vị hành chính</w:t>
            </w:r>
          </w:p>
        </w:tc>
        <w:tc>
          <w:tcPr>
            <w:tcW w:w="49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r>
              <w:rPr>
                <w:rFonts w:ascii="Arial" w:hAnsi="Arial" w:cs="Arial"/>
                <w:b/>
                <w:bCs/>
                <w:sz w:val="20"/>
                <w:szCs w:val="20"/>
                <w:lang w:val="nl-NL"/>
              </w:rPr>
              <w:t>Giá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1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sz w:val="20"/>
                <w:szCs w:val="20"/>
                <w:lang w:val="nl-NL"/>
              </w:rPr>
            </w:pPr>
          </w:p>
        </w:tc>
        <w:tc>
          <w:tcPr>
            <w:tcW w:w="38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r>
              <w:rPr>
                <w:rFonts w:ascii="Arial" w:hAnsi="Arial" w:cs="Arial"/>
                <w:b/>
                <w:bCs/>
                <w:sz w:val="20"/>
                <w:szCs w:val="20"/>
                <w:lang w:val="nl-NL"/>
              </w:rPr>
              <w:t>VT1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r>
              <w:rPr>
                <w:rFonts w:ascii="Arial" w:hAnsi="Arial" w:cs="Arial"/>
                <w:b/>
                <w:bCs/>
                <w:sz w:val="20"/>
                <w:szCs w:val="20"/>
                <w:lang w:val="nl-NL"/>
              </w:rPr>
              <w:t>VT2</w:t>
            </w:r>
          </w:p>
        </w:tc>
        <w:tc>
          <w:tcPr>
            <w:tcW w:w="2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sz w:val="20"/>
                <w:szCs w:val="20"/>
                <w:lang w:val="nl-NL"/>
              </w:rPr>
            </w:pPr>
            <w:r>
              <w:rPr>
                <w:rFonts w:ascii="Arial" w:hAnsi="Arial" w:cs="Arial"/>
                <w:b/>
                <w:bCs/>
                <w:sz w:val="20"/>
                <w:szCs w:val="20"/>
                <w:lang w:val="nl-NL"/>
              </w:rPr>
              <w:t>VT3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szCs w:val="20"/>
                <w:lang w:val="nl-NL"/>
              </w:rPr>
            </w:pPr>
            <w:r>
              <w:rPr>
                <w:rFonts w:ascii="Arial" w:hAnsi="Arial" w:cs="Arial"/>
                <w:sz w:val="20"/>
                <w:szCs w:val="20"/>
                <w:lang w:val="nl-NL"/>
              </w:rPr>
              <w:t>1</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szCs w:val="20"/>
                <w:lang w:val="nl-NL"/>
              </w:rPr>
            </w:pPr>
            <w:r>
              <w:rPr>
                <w:rFonts w:ascii="Arial" w:hAnsi="Arial" w:cs="Arial"/>
                <w:sz w:val="20"/>
                <w:szCs w:val="20"/>
                <w:lang w:val="nl-NL"/>
              </w:rPr>
              <w:t>Phường và các xã thuộc khu vực I</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000000"/>
                <w:sz w:val="20"/>
                <w:szCs w:val="20"/>
              </w:rPr>
            </w:pPr>
            <w:r>
              <w:rPr>
                <w:rFonts w:ascii="Arial" w:hAnsi="Arial" w:cs="Arial"/>
                <w:color w:val="000000"/>
                <w:sz w:val="20"/>
                <w:szCs w:val="20"/>
              </w:rPr>
              <w:t>46,000</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000000"/>
                <w:sz w:val="20"/>
                <w:szCs w:val="20"/>
              </w:rPr>
            </w:pPr>
            <w:r>
              <w:rPr>
                <w:rFonts w:ascii="Arial" w:hAnsi="Arial" w:cs="Arial"/>
                <w:color w:val="000000"/>
                <w:sz w:val="20"/>
                <w:szCs w:val="20"/>
              </w:rPr>
              <w:t>42,000</w:t>
            </w:r>
          </w:p>
        </w:tc>
        <w:tc>
          <w:tcPr>
            <w:tcW w:w="2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000000"/>
                <w:sz w:val="20"/>
                <w:szCs w:val="20"/>
              </w:rPr>
            </w:pPr>
            <w:r>
              <w:rPr>
                <w:rFonts w:ascii="Arial" w:hAnsi="Arial" w:cs="Arial"/>
                <w:color w:val="000000"/>
                <w:sz w:val="20"/>
                <w:szCs w:val="20"/>
              </w:rPr>
              <w:t>38,000</w:t>
            </w:r>
          </w:p>
        </w:tc>
      </w:tr>
    </w:tbl>
    <w:p>
      <w:pPr>
        <w:jc w:val="center"/>
        <w:rPr>
          <w:rFonts w:ascii="Arial" w:hAnsi="Arial" w:cs="Arial"/>
          <w:b/>
          <w:bCs/>
          <w:i/>
          <w:sz w:val="20"/>
          <w:szCs w:val="20"/>
          <w:lang w:val="pt-BR"/>
        </w:rPr>
      </w:pPr>
    </w:p>
    <w:p>
      <w:pPr>
        <w:tabs>
          <w:tab w:val="left" w:pos="9360"/>
        </w:tabs>
        <w:jc w:val="center"/>
        <w:rPr>
          <w:rFonts w:ascii="Arial" w:hAnsi="Arial" w:cs="Arial"/>
          <w:b/>
          <w:bCs/>
          <w:i/>
          <w:sz w:val="20"/>
          <w:szCs w:val="20"/>
          <w:lang w:val="pt-BR"/>
        </w:rPr>
      </w:pPr>
      <w:r>
        <w:rPr>
          <w:rFonts w:ascii="Arial" w:hAnsi="Arial" w:cs="Arial"/>
          <w:b/>
          <w:bCs/>
          <w:i/>
          <w:sz w:val="20"/>
          <w:szCs w:val="20"/>
          <w:lang w:val="pt-BR"/>
        </w:rPr>
        <w:t>CÁC HUYỆN</w:t>
      </w:r>
    </w:p>
    <w:p>
      <w:pPr>
        <w:tabs>
          <w:tab w:val="left" w:pos="9360"/>
        </w:tabs>
        <w:jc w:val="center"/>
        <w:rPr>
          <w:rFonts w:ascii="Arial" w:hAnsi="Arial" w:cs="Arial"/>
          <w:b/>
          <w:bCs/>
          <w:sz w:val="20"/>
          <w:szCs w:val="20"/>
          <w:lang w:val="pt-BR"/>
        </w:rPr>
      </w:pPr>
      <w:r>
        <w:rPr>
          <w:rFonts w:ascii="Arial" w:hAnsi="Arial" w:cs="Arial"/>
          <w:b/>
          <w:bCs/>
          <w:sz w:val="20"/>
          <w:szCs w:val="20"/>
          <w:lang w:val="pt-BR"/>
        </w:rPr>
        <w:t>NHÓM ĐẤT NÔNG NGHIỆP CÁC HUYỆN</w:t>
      </w:r>
    </w:p>
    <w:p>
      <w:pPr>
        <w:jc w:val="center"/>
        <w:rPr>
          <w:rFonts w:ascii="Arial" w:hAnsi="Arial" w:cs="Arial"/>
          <w:sz w:val="20"/>
          <w:szCs w:val="20"/>
        </w:rPr>
      </w:pPr>
      <w:r>
        <w:rPr>
          <w:rFonts w:ascii="Arial" w:hAnsi="Arial" w:cs="Arial"/>
          <w:i/>
          <w:iCs/>
          <w:color w:val="000000"/>
          <w:sz w:val="20"/>
          <w:szCs w:val="20"/>
          <w:lang w:val="pt-BR"/>
        </w:rPr>
        <w:t>(Ban hành kèm theo Quyết định số: 32 /2019/QĐ-UBND ngày 20 tháng 12 năm 2019 của Ủy ban nhân dân tỉnh Lạng Sơn)</w:t>
      </w:r>
    </w:p>
    <w:p>
      <w:pPr>
        <w:tabs>
          <w:tab w:val="left" w:pos="9360"/>
        </w:tabs>
        <w:jc w:val="center"/>
        <w:rPr>
          <w:rFonts w:ascii="Arial" w:hAnsi="Arial" w:cs="Arial"/>
          <w:b/>
          <w:bCs/>
          <w:sz w:val="20"/>
          <w:szCs w:val="20"/>
          <w:lang w:val="pt-BR"/>
        </w:rPr>
      </w:pPr>
      <w:r>
        <w:rPr>
          <w:rFonts w:ascii="Arial" w:hAnsi="Arial" w:cs="Arial"/>
          <w:b/>
          <w:bCs/>
          <w:sz w:val="20"/>
          <w:szCs w:val="20"/>
          <w:lang w:val="pt-BR"/>
        </w:rPr>
        <w:t>BẢNG 1: BẢNG GIÁ ĐẤT TRỒNG CÂY HÀNG NĂM</w:t>
      </w:r>
    </w:p>
    <w:p>
      <w:pPr>
        <w:jc w:val="center"/>
        <w:rPr>
          <w:rFonts w:ascii="Arial" w:hAnsi="Arial" w:cs="Arial"/>
          <w:b/>
          <w:sz w:val="20"/>
          <w:szCs w:val="20"/>
          <w:lang w:val="nl-NL"/>
        </w:rPr>
      </w:pPr>
      <w:r>
        <w:rPr>
          <w:rFonts w:ascii="Arial" w:hAnsi="Arial" w:cs="Arial"/>
          <w:b/>
          <w:bCs/>
          <w:sz w:val="20"/>
          <w:szCs w:val="20"/>
          <w:lang w:val="nl-NL"/>
        </w:rPr>
        <w:t>I, ĐẤT TRỒNG LÚA</w:t>
      </w:r>
      <w:r>
        <w:rPr>
          <w:rFonts w:ascii="Arial" w:hAnsi="Arial" w:cs="Arial"/>
          <w:bCs/>
          <w:i/>
          <w:sz w:val="20"/>
          <w:szCs w:val="20"/>
          <w:lang w:val="nl-NL"/>
        </w:rPr>
        <w:t xml:space="preserve">     ĐVT: đồng/m</w:t>
      </w:r>
      <w:r>
        <w:rPr>
          <w:rFonts w:ascii="Arial" w:hAnsi="Arial" w:cs="Arial"/>
          <w:bCs/>
          <w:i/>
          <w:sz w:val="20"/>
          <w:szCs w:val="20"/>
          <w:vertAlign w:val="superscript"/>
          <w:lang w:val="nl-NL"/>
        </w:rPr>
        <w:t>2</w:t>
      </w:r>
    </w:p>
    <w:tbl>
      <w:tblPr>
        <w:tblStyle w:val="14"/>
        <w:tblW w:w="9558" w:type="dxa"/>
        <w:tblInd w:w="90" w:type="dxa"/>
        <w:tblLayout w:type="autofit"/>
        <w:tblCellMar>
          <w:top w:w="0" w:type="dxa"/>
          <w:left w:w="108" w:type="dxa"/>
          <w:bottom w:w="0" w:type="dxa"/>
          <w:right w:w="108" w:type="dxa"/>
        </w:tblCellMar>
      </w:tblPr>
      <w:tblGrid>
        <w:gridCol w:w="699"/>
        <w:gridCol w:w="4360"/>
        <w:gridCol w:w="1439"/>
        <w:gridCol w:w="1620"/>
        <w:gridCol w:w="1440"/>
      </w:tblGrid>
      <w:tr>
        <w:tblPrEx>
          <w:tblCellMar>
            <w:top w:w="0" w:type="dxa"/>
            <w:left w:w="108" w:type="dxa"/>
            <w:bottom w:w="0" w:type="dxa"/>
            <w:right w:w="108" w:type="dxa"/>
          </w:tblCellMar>
        </w:tblPrEx>
        <w:trPr>
          <w:wBefore w:w="0" w:type="dxa"/>
        </w:trPr>
        <w:tc>
          <w:tcPr>
            <w:tcW w:w="699" w:type="dxa"/>
            <w:vMerge w:val="restart"/>
            <w:tcBorders>
              <w:top w:val="single" w:color="auto" w:sz="4" w:space="0"/>
              <w:left w:val="single" w:color="auto" w:sz="4" w:space="0"/>
              <w:bottom w:val="single" w:color="000000" w:sz="4" w:space="0"/>
              <w:right w:val="single" w:color="auto" w:sz="4" w:space="0"/>
            </w:tcBorders>
            <w:noWrap w:val="0"/>
            <w:vAlign w:val="bottom"/>
          </w:tcPr>
          <w:p>
            <w:pPr>
              <w:jc w:val="center"/>
              <w:rPr>
                <w:rFonts w:ascii="Arial" w:hAnsi="Arial" w:cs="Arial"/>
                <w:b/>
                <w:bCs/>
                <w:sz w:val="20"/>
                <w:szCs w:val="20"/>
              </w:rPr>
            </w:pPr>
            <w:r>
              <w:rPr>
                <w:rFonts w:ascii="Arial" w:hAnsi="Arial" w:cs="Arial"/>
                <w:b/>
                <w:bCs/>
                <w:sz w:val="20"/>
                <w:szCs w:val="20"/>
              </w:rPr>
              <w:t>Số</w:t>
            </w:r>
            <w:r>
              <w:rPr>
                <w:rFonts w:ascii="Arial" w:hAnsi="Arial" w:cs="Arial"/>
                <w:b/>
                <w:bCs/>
                <w:sz w:val="20"/>
                <w:szCs w:val="20"/>
              </w:rPr>
              <w:br w:type="textWrapping"/>
            </w:r>
            <w:r>
              <w:rPr>
                <w:rFonts w:ascii="Arial" w:hAnsi="Arial" w:cs="Arial"/>
                <w:b/>
                <w:bCs/>
                <w:sz w:val="20"/>
                <w:szCs w:val="20"/>
              </w:rPr>
              <w:t xml:space="preserve"> TT</w:t>
            </w:r>
          </w:p>
        </w:tc>
        <w:tc>
          <w:tcPr>
            <w:tcW w:w="4360" w:type="dxa"/>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ascii="Arial" w:hAnsi="Arial" w:cs="Arial"/>
                <w:b/>
                <w:bCs/>
                <w:sz w:val="20"/>
                <w:szCs w:val="20"/>
              </w:rPr>
            </w:pPr>
            <w:r>
              <w:rPr>
                <w:rFonts w:ascii="Arial" w:hAnsi="Arial" w:cs="Arial"/>
                <w:b/>
                <w:bCs/>
                <w:sz w:val="20"/>
                <w:szCs w:val="20"/>
              </w:rPr>
              <w:t>Tên đơn vị hành chính</w:t>
            </w:r>
          </w:p>
        </w:tc>
        <w:tc>
          <w:tcPr>
            <w:tcW w:w="4499" w:type="dxa"/>
            <w:gridSpan w:val="3"/>
            <w:tcBorders>
              <w:top w:val="single" w:color="auto" w:sz="4" w:space="0"/>
              <w:left w:val="nil"/>
              <w:bottom w:val="single" w:color="auto" w:sz="4" w:space="0"/>
              <w:right w:val="single" w:color="000000" w:sz="4" w:space="0"/>
            </w:tcBorders>
            <w:noWrap/>
            <w:vAlign w:val="bottom"/>
          </w:tcPr>
          <w:p>
            <w:pPr>
              <w:jc w:val="center"/>
              <w:rPr>
                <w:rFonts w:ascii="Arial" w:hAnsi="Arial" w:cs="Arial"/>
                <w:b/>
                <w:bCs/>
                <w:sz w:val="20"/>
                <w:szCs w:val="20"/>
              </w:rPr>
            </w:pPr>
            <w:r>
              <w:rPr>
                <w:rFonts w:ascii="Arial" w:hAnsi="Arial" w:cs="Arial"/>
                <w:b/>
                <w:bCs/>
                <w:sz w:val="20"/>
                <w:szCs w:val="20"/>
              </w:rPr>
              <w:t>Giá đất</w:t>
            </w:r>
          </w:p>
        </w:tc>
      </w:tr>
      <w:tr>
        <w:tblPrEx>
          <w:tblCellMar>
            <w:top w:w="0" w:type="dxa"/>
            <w:left w:w="108" w:type="dxa"/>
            <w:bottom w:w="0" w:type="dxa"/>
            <w:right w:w="108" w:type="dxa"/>
          </w:tblCellMar>
        </w:tblPrEx>
        <w:trPr>
          <w:wBefore w:w="0" w:type="dxa"/>
        </w:trPr>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jc w:val="center"/>
              <w:rPr>
                <w:rFonts w:ascii="Arial" w:hAnsi="Arial" w:cs="Arial"/>
                <w:b/>
                <w:bCs/>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jc w:val="center"/>
              <w:rPr>
                <w:rFonts w:ascii="Arial" w:hAnsi="Arial" w:cs="Arial"/>
                <w:b/>
                <w:bCs/>
                <w:sz w:val="20"/>
                <w:szCs w:val="20"/>
              </w:rPr>
            </w:pPr>
          </w:p>
        </w:tc>
        <w:tc>
          <w:tcPr>
            <w:tcW w:w="1439" w:type="dxa"/>
            <w:tcBorders>
              <w:top w:val="nil"/>
              <w:left w:val="nil"/>
              <w:bottom w:val="single" w:color="auto" w:sz="4" w:space="0"/>
              <w:right w:val="nil"/>
            </w:tcBorders>
            <w:noWrap/>
            <w:vAlign w:val="center"/>
          </w:tcPr>
          <w:p>
            <w:pPr>
              <w:jc w:val="center"/>
              <w:rPr>
                <w:rFonts w:ascii="Arial" w:hAnsi="Arial" w:cs="Arial"/>
                <w:b/>
                <w:bCs/>
                <w:sz w:val="20"/>
                <w:szCs w:val="20"/>
                <w:lang w:val="nl-NL"/>
              </w:rPr>
            </w:pPr>
            <w:r>
              <w:rPr>
                <w:rFonts w:ascii="Arial" w:hAnsi="Arial" w:cs="Arial"/>
                <w:b/>
                <w:bCs/>
                <w:sz w:val="20"/>
                <w:szCs w:val="20"/>
                <w:lang w:val="nl-NL"/>
              </w:rPr>
              <w:t>VT1</w:t>
            </w:r>
          </w:p>
        </w:tc>
        <w:tc>
          <w:tcPr>
            <w:tcW w:w="1620" w:type="dxa"/>
            <w:tcBorders>
              <w:top w:val="nil"/>
              <w:left w:val="single" w:color="auto" w:sz="4" w:space="0"/>
              <w:bottom w:val="single" w:color="auto" w:sz="4" w:space="0"/>
              <w:right w:val="nil"/>
            </w:tcBorders>
            <w:noWrap/>
            <w:vAlign w:val="center"/>
          </w:tcPr>
          <w:p>
            <w:pPr>
              <w:jc w:val="center"/>
              <w:rPr>
                <w:rFonts w:ascii="Arial" w:hAnsi="Arial" w:cs="Arial"/>
                <w:b/>
                <w:bCs/>
                <w:sz w:val="20"/>
                <w:szCs w:val="20"/>
                <w:lang w:val="nl-NL"/>
              </w:rPr>
            </w:pPr>
            <w:r>
              <w:rPr>
                <w:rFonts w:ascii="Arial" w:hAnsi="Arial" w:cs="Arial"/>
                <w:b/>
                <w:bCs/>
                <w:sz w:val="20"/>
                <w:szCs w:val="20"/>
                <w:lang w:val="nl-NL"/>
              </w:rPr>
              <w:t>VT2</w:t>
            </w:r>
          </w:p>
        </w:tc>
        <w:tc>
          <w:tcPr>
            <w:tcW w:w="1440" w:type="dxa"/>
            <w:tcBorders>
              <w:top w:val="nil"/>
              <w:left w:val="single" w:color="auto" w:sz="4" w:space="0"/>
              <w:bottom w:val="single" w:color="auto" w:sz="4" w:space="0"/>
              <w:right w:val="single" w:color="auto" w:sz="4" w:space="0"/>
            </w:tcBorders>
            <w:noWrap/>
            <w:vAlign w:val="center"/>
          </w:tcPr>
          <w:p>
            <w:pPr>
              <w:jc w:val="center"/>
              <w:rPr>
                <w:rFonts w:ascii="Arial" w:hAnsi="Arial" w:cs="Arial"/>
                <w:b/>
                <w:bCs/>
                <w:sz w:val="20"/>
                <w:szCs w:val="20"/>
                <w:lang w:val="nl-NL"/>
              </w:rPr>
            </w:pPr>
            <w:r>
              <w:rPr>
                <w:rFonts w:ascii="Arial" w:hAnsi="Arial" w:cs="Arial"/>
                <w:b/>
                <w:bCs/>
                <w:sz w:val="20"/>
                <w:szCs w:val="20"/>
                <w:lang w:val="nl-NL"/>
              </w:rPr>
              <w:t>VT3</w:t>
            </w:r>
          </w:p>
        </w:tc>
      </w:tr>
      <w:tr>
        <w:tblPrEx>
          <w:tblCellMar>
            <w:top w:w="0" w:type="dxa"/>
            <w:left w:w="108" w:type="dxa"/>
            <w:bottom w:w="0" w:type="dxa"/>
            <w:right w:w="108" w:type="dxa"/>
          </w:tblCellMar>
        </w:tblPrEx>
        <w:trPr>
          <w:wBefore w:w="0" w:type="dxa"/>
        </w:trPr>
        <w:tc>
          <w:tcPr>
            <w:tcW w:w="699" w:type="dxa"/>
            <w:tcBorders>
              <w:top w:val="nil"/>
              <w:left w:val="single" w:color="auto" w:sz="4" w:space="0"/>
              <w:bottom w:val="single" w:color="auto" w:sz="4" w:space="0"/>
              <w:right w:val="single" w:color="auto" w:sz="4" w:space="0"/>
            </w:tcBorders>
            <w:noWrap/>
            <w:vAlign w:val="center"/>
          </w:tcPr>
          <w:p>
            <w:pPr>
              <w:jc w:val="center"/>
              <w:rPr>
                <w:rFonts w:ascii="Arial" w:hAnsi="Arial" w:cs="Arial"/>
                <w:sz w:val="20"/>
                <w:szCs w:val="20"/>
              </w:rPr>
            </w:pPr>
            <w:r>
              <w:rPr>
                <w:rFonts w:ascii="Arial" w:hAnsi="Arial" w:cs="Arial"/>
                <w:sz w:val="20"/>
                <w:szCs w:val="20"/>
              </w:rPr>
              <w:t>1</w:t>
            </w:r>
          </w:p>
        </w:tc>
        <w:tc>
          <w:tcPr>
            <w:tcW w:w="4360" w:type="dxa"/>
            <w:tcBorders>
              <w:top w:val="nil"/>
              <w:left w:val="nil"/>
              <w:bottom w:val="single" w:color="auto" w:sz="4" w:space="0"/>
              <w:right w:val="single" w:color="auto" w:sz="4" w:space="0"/>
            </w:tcBorders>
            <w:noWrap/>
            <w:vAlign w:val="center"/>
          </w:tcPr>
          <w:p>
            <w:pPr>
              <w:jc w:val="center"/>
              <w:rPr>
                <w:rFonts w:ascii="Arial" w:hAnsi="Arial" w:cs="Arial"/>
                <w:sz w:val="20"/>
                <w:szCs w:val="20"/>
              </w:rPr>
            </w:pPr>
            <w:r>
              <w:rPr>
                <w:rFonts w:ascii="Arial" w:hAnsi="Arial" w:cs="Arial"/>
                <w:sz w:val="20"/>
                <w:szCs w:val="20"/>
              </w:rPr>
              <w:t>Các xã, thị trấn thuộc khu vực I</w:t>
            </w:r>
          </w:p>
        </w:tc>
        <w:tc>
          <w:tcPr>
            <w:tcW w:w="1439" w:type="dxa"/>
            <w:tcBorders>
              <w:top w:val="nil"/>
              <w:left w:val="nil"/>
              <w:bottom w:val="single" w:color="auto" w:sz="4" w:space="0"/>
              <w:right w:val="single" w:color="auto" w:sz="4" w:space="0"/>
            </w:tcBorders>
            <w:noWrap/>
            <w:vAlign w:val="center"/>
          </w:tcPr>
          <w:p>
            <w:pPr>
              <w:jc w:val="center"/>
              <w:rPr>
                <w:rFonts w:ascii="Arial" w:hAnsi="Arial" w:cs="Arial"/>
                <w:iCs/>
                <w:sz w:val="20"/>
                <w:szCs w:val="20"/>
              </w:rPr>
            </w:pPr>
            <w:r>
              <w:rPr>
                <w:rFonts w:ascii="Arial" w:hAnsi="Arial" w:cs="Arial"/>
                <w:iCs/>
                <w:sz w:val="20"/>
                <w:szCs w:val="20"/>
              </w:rPr>
              <w:t>60,000</w:t>
            </w:r>
          </w:p>
        </w:tc>
        <w:tc>
          <w:tcPr>
            <w:tcW w:w="1620" w:type="dxa"/>
            <w:tcBorders>
              <w:top w:val="nil"/>
              <w:left w:val="nil"/>
              <w:bottom w:val="single" w:color="auto" w:sz="4" w:space="0"/>
              <w:right w:val="single" w:color="auto" w:sz="4" w:space="0"/>
            </w:tcBorders>
            <w:noWrap/>
            <w:vAlign w:val="center"/>
          </w:tcPr>
          <w:p>
            <w:pPr>
              <w:jc w:val="center"/>
              <w:rPr>
                <w:rFonts w:ascii="Arial" w:hAnsi="Arial" w:cs="Arial"/>
                <w:iCs/>
                <w:sz w:val="20"/>
                <w:szCs w:val="20"/>
              </w:rPr>
            </w:pPr>
            <w:r>
              <w:rPr>
                <w:rFonts w:ascii="Arial" w:hAnsi="Arial" w:cs="Arial"/>
                <w:iCs/>
                <w:sz w:val="20"/>
                <w:szCs w:val="20"/>
              </w:rPr>
              <w:t>53,000</w:t>
            </w:r>
          </w:p>
        </w:tc>
        <w:tc>
          <w:tcPr>
            <w:tcW w:w="1440" w:type="dxa"/>
            <w:tcBorders>
              <w:top w:val="nil"/>
              <w:left w:val="nil"/>
              <w:bottom w:val="single" w:color="auto" w:sz="4" w:space="0"/>
              <w:right w:val="single" w:color="auto" w:sz="4" w:space="0"/>
            </w:tcBorders>
            <w:noWrap/>
            <w:vAlign w:val="center"/>
          </w:tcPr>
          <w:p>
            <w:pPr>
              <w:jc w:val="center"/>
              <w:rPr>
                <w:rFonts w:ascii="Arial" w:hAnsi="Arial" w:cs="Arial"/>
                <w:iCs/>
                <w:sz w:val="20"/>
                <w:szCs w:val="20"/>
              </w:rPr>
            </w:pPr>
            <w:r>
              <w:rPr>
                <w:rFonts w:ascii="Arial" w:hAnsi="Arial" w:cs="Arial"/>
                <w:iCs/>
                <w:sz w:val="20"/>
                <w:szCs w:val="20"/>
              </w:rPr>
              <w:t>46,000</w:t>
            </w:r>
          </w:p>
        </w:tc>
      </w:tr>
      <w:tr>
        <w:tblPrEx>
          <w:tblCellMar>
            <w:top w:w="0" w:type="dxa"/>
            <w:left w:w="108" w:type="dxa"/>
            <w:bottom w:w="0" w:type="dxa"/>
            <w:right w:w="108" w:type="dxa"/>
          </w:tblCellMar>
        </w:tblPrEx>
        <w:trPr>
          <w:wBefore w:w="0" w:type="dxa"/>
        </w:trPr>
        <w:tc>
          <w:tcPr>
            <w:tcW w:w="699" w:type="dxa"/>
            <w:tcBorders>
              <w:top w:val="nil"/>
              <w:left w:val="single" w:color="auto" w:sz="4" w:space="0"/>
              <w:bottom w:val="single" w:color="auto" w:sz="4" w:space="0"/>
              <w:right w:val="single" w:color="auto" w:sz="4" w:space="0"/>
            </w:tcBorders>
            <w:noWrap/>
            <w:vAlign w:val="center"/>
          </w:tcPr>
          <w:p>
            <w:pPr>
              <w:jc w:val="center"/>
              <w:rPr>
                <w:rFonts w:ascii="Arial" w:hAnsi="Arial" w:cs="Arial"/>
                <w:sz w:val="20"/>
                <w:szCs w:val="20"/>
              </w:rPr>
            </w:pPr>
            <w:r>
              <w:rPr>
                <w:rFonts w:ascii="Arial" w:hAnsi="Arial" w:cs="Arial"/>
                <w:sz w:val="20"/>
                <w:szCs w:val="20"/>
              </w:rPr>
              <w:t>2</w:t>
            </w:r>
          </w:p>
        </w:tc>
        <w:tc>
          <w:tcPr>
            <w:tcW w:w="4360" w:type="dxa"/>
            <w:tcBorders>
              <w:top w:val="nil"/>
              <w:left w:val="nil"/>
              <w:bottom w:val="single" w:color="auto" w:sz="4" w:space="0"/>
              <w:right w:val="single" w:color="auto" w:sz="4" w:space="0"/>
            </w:tcBorders>
            <w:noWrap/>
            <w:vAlign w:val="center"/>
          </w:tcPr>
          <w:p>
            <w:pPr>
              <w:jc w:val="center"/>
              <w:rPr>
                <w:rFonts w:ascii="Arial" w:hAnsi="Arial" w:cs="Arial"/>
                <w:sz w:val="20"/>
                <w:szCs w:val="20"/>
              </w:rPr>
            </w:pPr>
            <w:r>
              <w:rPr>
                <w:rFonts w:ascii="Arial" w:hAnsi="Arial" w:cs="Arial"/>
                <w:sz w:val="20"/>
                <w:szCs w:val="20"/>
              </w:rPr>
              <w:t>Các xã thuộc khu vực II</w:t>
            </w:r>
          </w:p>
        </w:tc>
        <w:tc>
          <w:tcPr>
            <w:tcW w:w="1439" w:type="dxa"/>
            <w:tcBorders>
              <w:top w:val="nil"/>
              <w:left w:val="nil"/>
              <w:bottom w:val="single" w:color="auto" w:sz="4" w:space="0"/>
              <w:right w:val="single" w:color="auto" w:sz="4" w:space="0"/>
            </w:tcBorders>
            <w:noWrap/>
            <w:vAlign w:val="center"/>
          </w:tcPr>
          <w:p>
            <w:pPr>
              <w:jc w:val="center"/>
              <w:rPr>
                <w:rFonts w:ascii="Arial" w:hAnsi="Arial" w:cs="Arial"/>
                <w:iCs/>
                <w:sz w:val="20"/>
                <w:szCs w:val="20"/>
              </w:rPr>
            </w:pPr>
            <w:r>
              <w:rPr>
                <w:rFonts w:ascii="Arial" w:hAnsi="Arial" w:cs="Arial"/>
                <w:iCs/>
                <w:sz w:val="20"/>
                <w:szCs w:val="20"/>
              </w:rPr>
              <w:t>54,000</w:t>
            </w:r>
          </w:p>
        </w:tc>
        <w:tc>
          <w:tcPr>
            <w:tcW w:w="1620" w:type="dxa"/>
            <w:tcBorders>
              <w:top w:val="nil"/>
              <w:left w:val="nil"/>
              <w:bottom w:val="single" w:color="auto" w:sz="4" w:space="0"/>
              <w:right w:val="single" w:color="auto" w:sz="4" w:space="0"/>
            </w:tcBorders>
            <w:noWrap/>
            <w:vAlign w:val="center"/>
          </w:tcPr>
          <w:p>
            <w:pPr>
              <w:jc w:val="center"/>
              <w:rPr>
                <w:rFonts w:ascii="Arial" w:hAnsi="Arial" w:cs="Arial"/>
                <w:iCs/>
                <w:sz w:val="20"/>
                <w:szCs w:val="20"/>
              </w:rPr>
            </w:pPr>
            <w:r>
              <w:rPr>
                <w:rFonts w:ascii="Arial" w:hAnsi="Arial" w:cs="Arial"/>
                <w:iCs/>
                <w:sz w:val="20"/>
                <w:szCs w:val="20"/>
              </w:rPr>
              <w:t>48,000</w:t>
            </w:r>
          </w:p>
        </w:tc>
        <w:tc>
          <w:tcPr>
            <w:tcW w:w="1440" w:type="dxa"/>
            <w:tcBorders>
              <w:top w:val="nil"/>
              <w:left w:val="nil"/>
              <w:bottom w:val="single" w:color="auto" w:sz="4" w:space="0"/>
              <w:right w:val="single" w:color="auto" w:sz="4" w:space="0"/>
            </w:tcBorders>
            <w:noWrap/>
            <w:vAlign w:val="center"/>
          </w:tcPr>
          <w:p>
            <w:pPr>
              <w:jc w:val="center"/>
              <w:rPr>
                <w:rFonts w:ascii="Arial" w:hAnsi="Arial" w:cs="Arial"/>
                <w:iCs/>
                <w:sz w:val="20"/>
                <w:szCs w:val="20"/>
              </w:rPr>
            </w:pPr>
            <w:r>
              <w:rPr>
                <w:rFonts w:ascii="Arial" w:hAnsi="Arial" w:cs="Arial"/>
                <w:iCs/>
                <w:sz w:val="20"/>
                <w:szCs w:val="20"/>
              </w:rPr>
              <w:t>42,000</w:t>
            </w:r>
          </w:p>
        </w:tc>
      </w:tr>
      <w:tr>
        <w:tblPrEx>
          <w:tblCellMar>
            <w:top w:w="0" w:type="dxa"/>
            <w:left w:w="108" w:type="dxa"/>
            <w:bottom w:w="0" w:type="dxa"/>
            <w:right w:w="108" w:type="dxa"/>
          </w:tblCellMar>
        </w:tblPrEx>
        <w:trPr>
          <w:wBefore w:w="0" w:type="dxa"/>
        </w:trPr>
        <w:tc>
          <w:tcPr>
            <w:tcW w:w="699" w:type="dxa"/>
            <w:tcBorders>
              <w:top w:val="nil"/>
              <w:left w:val="single" w:color="auto" w:sz="4" w:space="0"/>
              <w:bottom w:val="single" w:color="auto" w:sz="4" w:space="0"/>
              <w:right w:val="single" w:color="auto" w:sz="4" w:space="0"/>
            </w:tcBorders>
            <w:noWrap/>
            <w:vAlign w:val="center"/>
          </w:tcPr>
          <w:p>
            <w:pPr>
              <w:jc w:val="center"/>
              <w:rPr>
                <w:rFonts w:ascii="Arial" w:hAnsi="Arial" w:cs="Arial"/>
                <w:sz w:val="20"/>
                <w:szCs w:val="20"/>
              </w:rPr>
            </w:pPr>
            <w:r>
              <w:rPr>
                <w:rFonts w:ascii="Arial" w:hAnsi="Arial" w:cs="Arial"/>
                <w:sz w:val="20"/>
                <w:szCs w:val="20"/>
              </w:rPr>
              <w:t>3</w:t>
            </w:r>
          </w:p>
        </w:tc>
        <w:tc>
          <w:tcPr>
            <w:tcW w:w="4360" w:type="dxa"/>
            <w:tcBorders>
              <w:top w:val="nil"/>
              <w:left w:val="nil"/>
              <w:bottom w:val="single" w:color="auto" w:sz="4" w:space="0"/>
              <w:right w:val="single" w:color="auto" w:sz="4" w:space="0"/>
            </w:tcBorders>
            <w:noWrap/>
            <w:vAlign w:val="center"/>
          </w:tcPr>
          <w:p>
            <w:pPr>
              <w:jc w:val="center"/>
              <w:rPr>
                <w:rFonts w:ascii="Arial" w:hAnsi="Arial" w:cs="Arial"/>
                <w:sz w:val="20"/>
                <w:szCs w:val="20"/>
              </w:rPr>
            </w:pPr>
            <w:r>
              <w:rPr>
                <w:rFonts w:ascii="Arial" w:hAnsi="Arial" w:cs="Arial"/>
                <w:sz w:val="20"/>
                <w:szCs w:val="20"/>
              </w:rPr>
              <w:t>Các xã thuộc khu vực III</w:t>
            </w:r>
          </w:p>
        </w:tc>
        <w:tc>
          <w:tcPr>
            <w:tcW w:w="1439" w:type="dxa"/>
            <w:tcBorders>
              <w:top w:val="nil"/>
              <w:left w:val="nil"/>
              <w:bottom w:val="single" w:color="auto" w:sz="4" w:space="0"/>
              <w:right w:val="single" w:color="auto" w:sz="4" w:space="0"/>
            </w:tcBorders>
            <w:noWrap/>
            <w:vAlign w:val="center"/>
          </w:tcPr>
          <w:p>
            <w:pPr>
              <w:jc w:val="center"/>
              <w:rPr>
                <w:rFonts w:ascii="Arial" w:hAnsi="Arial" w:cs="Arial"/>
                <w:iCs/>
                <w:sz w:val="20"/>
                <w:szCs w:val="20"/>
              </w:rPr>
            </w:pPr>
            <w:r>
              <w:rPr>
                <w:rFonts w:ascii="Arial" w:hAnsi="Arial" w:cs="Arial"/>
                <w:iCs/>
                <w:sz w:val="20"/>
                <w:szCs w:val="20"/>
              </w:rPr>
              <w:t>48,000</w:t>
            </w:r>
          </w:p>
        </w:tc>
        <w:tc>
          <w:tcPr>
            <w:tcW w:w="1620" w:type="dxa"/>
            <w:tcBorders>
              <w:top w:val="nil"/>
              <w:left w:val="nil"/>
              <w:bottom w:val="single" w:color="auto" w:sz="4" w:space="0"/>
              <w:right w:val="single" w:color="auto" w:sz="4" w:space="0"/>
            </w:tcBorders>
            <w:noWrap/>
            <w:vAlign w:val="center"/>
          </w:tcPr>
          <w:p>
            <w:pPr>
              <w:jc w:val="center"/>
              <w:rPr>
                <w:rFonts w:ascii="Arial" w:hAnsi="Arial" w:cs="Arial"/>
                <w:iCs/>
                <w:sz w:val="20"/>
                <w:szCs w:val="20"/>
              </w:rPr>
            </w:pPr>
            <w:r>
              <w:rPr>
                <w:rFonts w:ascii="Arial" w:hAnsi="Arial" w:cs="Arial"/>
                <w:iCs/>
                <w:sz w:val="20"/>
                <w:szCs w:val="20"/>
              </w:rPr>
              <w:t>43,000</w:t>
            </w:r>
          </w:p>
        </w:tc>
        <w:tc>
          <w:tcPr>
            <w:tcW w:w="1440" w:type="dxa"/>
            <w:tcBorders>
              <w:top w:val="nil"/>
              <w:left w:val="nil"/>
              <w:bottom w:val="single" w:color="auto" w:sz="4" w:space="0"/>
              <w:right w:val="single" w:color="auto" w:sz="4" w:space="0"/>
            </w:tcBorders>
            <w:noWrap/>
            <w:vAlign w:val="center"/>
          </w:tcPr>
          <w:p>
            <w:pPr>
              <w:jc w:val="center"/>
              <w:rPr>
                <w:rFonts w:ascii="Arial" w:hAnsi="Arial" w:cs="Arial"/>
                <w:iCs/>
                <w:sz w:val="20"/>
                <w:szCs w:val="20"/>
              </w:rPr>
            </w:pPr>
            <w:r>
              <w:rPr>
                <w:rFonts w:ascii="Arial" w:hAnsi="Arial" w:cs="Arial"/>
                <w:iCs/>
                <w:sz w:val="20"/>
                <w:szCs w:val="20"/>
              </w:rPr>
              <w:t>38,000</w:t>
            </w:r>
          </w:p>
        </w:tc>
      </w:tr>
    </w:tbl>
    <w:p>
      <w:pPr>
        <w:tabs>
          <w:tab w:val="left" w:pos="9360"/>
        </w:tabs>
        <w:jc w:val="center"/>
        <w:rPr>
          <w:rFonts w:ascii="Arial" w:hAnsi="Arial" w:cs="Arial"/>
          <w:b/>
          <w:bCs/>
          <w:sz w:val="20"/>
          <w:szCs w:val="20"/>
          <w:lang w:val="nl-NL"/>
        </w:rPr>
      </w:pPr>
    </w:p>
    <w:p>
      <w:pPr>
        <w:tabs>
          <w:tab w:val="left" w:pos="9360"/>
        </w:tabs>
        <w:jc w:val="center"/>
        <w:rPr>
          <w:rFonts w:ascii="Arial" w:hAnsi="Arial" w:cs="Arial"/>
          <w:b/>
          <w:bCs/>
          <w:sz w:val="20"/>
          <w:szCs w:val="20"/>
          <w:lang w:val="nl-NL"/>
        </w:rPr>
      </w:pPr>
      <w:r>
        <w:rPr>
          <w:rFonts w:ascii="Arial" w:hAnsi="Arial" w:cs="Arial"/>
          <w:b/>
          <w:bCs/>
          <w:sz w:val="20"/>
          <w:szCs w:val="20"/>
          <w:lang w:val="nl-NL"/>
        </w:rPr>
        <w:t xml:space="preserve">II, BẢNG GIÁ ĐẤT TRỒNG CÂY HÀNG NĂM KHÁC    </w:t>
      </w:r>
      <w:r>
        <w:rPr>
          <w:rFonts w:ascii="Arial" w:hAnsi="Arial" w:cs="Arial"/>
          <w:bCs/>
          <w:i/>
          <w:sz w:val="20"/>
          <w:szCs w:val="20"/>
          <w:lang w:val="nl-NL"/>
        </w:rPr>
        <w:t>ĐVT: đồng/m</w:t>
      </w:r>
      <w:r>
        <w:rPr>
          <w:rFonts w:ascii="Arial" w:hAnsi="Arial" w:cs="Arial"/>
          <w:bCs/>
          <w:i/>
          <w:sz w:val="20"/>
          <w:szCs w:val="20"/>
          <w:vertAlign w:val="superscript"/>
          <w:lang w:val="nl-NL"/>
        </w:rPr>
        <w:t>2</w:t>
      </w:r>
    </w:p>
    <w:tbl>
      <w:tblPr>
        <w:tblStyle w:val="14"/>
        <w:tblW w:w="9558" w:type="dxa"/>
        <w:tblInd w:w="90" w:type="dxa"/>
        <w:tblLayout w:type="autofit"/>
        <w:tblCellMar>
          <w:top w:w="0" w:type="dxa"/>
          <w:left w:w="108" w:type="dxa"/>
          <w:bottom w:w="0" w:type="dxa"/>
          <w:right w:w="108" w:type="dxa"/>
        </w:tblCellMar>
      </w:tblPr>
      <w:tblGrid>
        <w:gridCol w:w="699"/>
        <w:gridCol w:w="4360"/>
        <w:gridCol w:w="1439"/>
        <w:gridCol w:w="1620"/>
        <w:gridCol w:w="1440"/>
      </w:tblGrid>
      <w:tr>
        <w:tblPrEx>
          <w:tblCellMar>
            <w:top w:w="0" w:type="dxa"/>
            <w:left w:w="108" w:type="dxa"/>
            <w:bottom w:w="0" w:type="dxa"/>
            <w:right w:w="108" w:type="dxa"/>
          </w:tblCellMar>
        </w:tblPrEx>
        <w:trPr>
          <w:wBefore w:w="0" w:type="dxa"/>
        </w:trPr>
        <w:tc>
          <w:tcPr>
            <w:tcW w:w="699" w:type="dxa"/>
            <w:vMerge w:val="restart"/>
            <w:tcBorders>
              <w:top w:val="single" w:color="auto" w:sz="4" w:space="0"/>
              <w:left w:val="single" w:color="auto" w:sz="4" w:space="0"/>
              <w:bottom w:val="single" w:color="000000" w:sz="4" w:space="0"/>
              <w:right w:val="single" w:color="auto" w:sz="4" w:space="0"/>
            </w:tcBorders>
            <w:noWrap w:val="0"/>
            <w:vAlign w:val="bottom"/>
          </w:tcPr>
          <w:p>
            <w:pPr>
              <w:jc w:val="center"/>
              <w:rPr>
                <w:rFonts w:ascii="Arial" w:hAnsi="Arial" w:cs="Arial"/>
                <w:b/>
                <w:bCs/>
                <w:sz w:val="20"/>
                <w:szCs w:val="20"/>
              </w:rPr>
            </w:pPr>
            <w:r>
              <w:rPr>
                <w:rFonts w:ascii="Arial" w:hAnsi="Arial" w:cs="Arial"/>
                <w:b/>
                <w:bCs/>
                <w:sz w:val="20"/>
                <w:szCs w:val="20"/>
              </w:rPr>
              <w:t>Số</w:t>
            </w:r>
            <w:r>
              <w:rPr>
                <w:rFonts w:ascii="Arial" w:hAnsi="Arial" w:cs="Arial"/>
                <w:b/>
                <w:bCs/>
                <w:sz w:val="20"/>
                <w:szCs w:val="20"/>
              </w:rPr>
              <w:br w:type="textWrapping"/>
            </w:r>
            <w:r>
              <w:rPr>
                <w:rFonts w:ascii="Arial" w:hAnsi="Arial" w:cs="Arial"/>
                <w:b/>
                <w:bCs/>
                <w:sz w:val="20"/>
                <w:szCs w:val="20"/>
              </w:rPr>
              <w:t xml:space="preserve"> TT</w:t>
            </w:r>
          </w:p>
        </w:tc>
        <w:tc>
          <w:tcPr>
            <w:tcW w:w="4360" w:type="dxa"/>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ascii="Arial" w:hAnsi="Arial" w:cs="Arial"/>
                <w:b/>
                <w:bCs/>
                <w:sz w:val="20"/>
                <w:szCs w:val="20"/>
              </w:rPr>
            </w:pPr>
            <w:r>
              <w:rPr>
                <w:rFonts w:ascii="Arial" w:hAnsi="Arial" w:cs="Arial"/>
                <w:b/>
                <w:bCs/>
                <w:sz w:val="20"/>
                <w:szCs w:val="20"/>
              </w:rPr>
              <w:t>Tên đơn vị hành chính</w:t>
            </w:r>
          </w:p>
        </w:tc>
        <w:tc>
          <w:tcPr>
            <w:tcW w:w="4499" w:type="dxa"/>
            <w:gridSpan w:val="3"/>
            <w:tcBorders>
              <w:top w:val="single" w:color="auto" w:sz="4" w:space="0"/>
              <w:left w:val="nil"/>
              <w:bottom w:val="single" w:color="auto" w:sz="4" w:space="0"/>
              <w:right w:val="single" w:color="000000" w:sz="4" w:space="0"/>
            </w:tcBorders>
            <w:noWrap/>
            <w:vAlign w:val="bottom"/>
          </w:tcPr>
          <w:p>
            <w:pPr>
              <w:jc w:val="center"/>
              <w:rPr>
                <w:rFonts w:ascii="Arial" w:hAnsi="Arial" w:cs="Arial"/>
                <w:b/>
                <w:bCs/>
                <w:sz w:val="20"/>
                <w:szCs w:val="20"/>
              </w:rPr>
            </w:pPr>
            <w:r>
              <w:rPr>
                <w:rFonts w:ascii="Arial" w:hAnsi="Arial" w:cs="Arial"/>
                <w:b/>
                <w:bCs/>
                <w:sz w:val="20"/>
                <w:szCs w:val="20"/>
              </w:rPr>
              <w:t>Giá đất</w:t>
            </w:r>
          </w:p>
        </w:tc>
      </w:tr>
      <w:tr>
        <w:tblPrEx>
          <w:tblCellMar>
            <w:top w:w="0" w:type="dxa"/>
            <w:left w:w="108" w:type="dxa"/>
            <w:bottom w:w="0" w:type="dxa"/>
            <w:right w:w="108" w:type="dxa"/>
          </w:tblCellMar>
        </w:tblPrEx>
        <w:trPr>
          <w:wBefore w:w="0" w:type="dxa"/>
        </w:trPr>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jc w:val="center"/>
              <w:rPr>
                <w:rFonts w:ascii="Arial" w:hAnsi="Arial" w:cs="Arial"/>
                <w:b/>
                <w:bCs/>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jc w:val="center"/>
              <w:rPr>
                <w:rFonts w:ascii="Arial" w:hAnsi="Arial" w:cs="Arial"/>
                <w:b/>
                <w:bCs/>
                <w:sz w:val="20"/>
                <w:szCs w:val="20"/>
              </w:rPr>
            </w:pPr>
          </w:p>
        </w:tc>
        <w:tc>
          <w:tcPr>
            <w:tcW w:w="1439" w:type="dxa"/>
            <w:tcBorders>
              <w:top w:val="nil"/>
              <w:left w:val="nil"/>
              <w:bottom w:val="single" w:color="auto" w:sz="4" w:space="0"/>
              <w:right w:val="nil"/>
            </w:tcBorders>
            <w:noWrap/>
            <w:vAlign w:val="center"/>
          </w:tcPr>
          <w:p>
            <w:pPr>
              <w:jc w:val="center"/>
              <w:rPr>
                <w:rFonts w:ascii="Arial" w:hAnsi="Arial" w:cs="Arial"/>
                <w:b/>
                <w:bCs/>
                <w:sz w:val="20"/>
                <w:szCs w:val="20"/>
                <w:lang w:val="nl-NL"/>
              </w:rPr>
            </w:pPr>
            <w:r>
              <w:rPr>
                <w:rFonts w:ascii="Arial" w:hAnsi="Arial" w:cs="Arial"/>
                <w:b/>
                <w:bCs/>
                <w:sz w:val="20"/>
                <w:szCs w:val="20"/>
                <w:lang w:val="nl-NL"/>
              </w:rPr>
              <w:t>VT1</w:t>
            </w:r>
          </w:p>
        </w:tc>
        <w:tc>
          <w:tcPr>
            <w:tcW w:w="1620" w:type="dxa"/>
            <w:tcBorders>
              <w:top w:val="nil"/>
              <w:left w:val="single" w:color="auto" w:sz="4" w:space="0"/>
              <w:bottom w:val="single" w:color="auto" w:sz="4" w:space="0"/>
              <w:right w:val="nil"/>
            </w:tcBorders>
            <w:noWrap/>
            <w:vAlign w:val="center"/>
          </w:tcPr>
          <w:p>
            <w:pPr>
              <w:jc w:val="center"/>
              <w:rPr>
                <w:rFonts w:ascii="Arial" w:hAnsi="Arial" w:cs="Arial"/>
                <w:b/>
                <w:bCs/>
                <w:sz w:val="20"/>
                <w:szCs w:val="20"/>
                <w:lang w:val="nl-NL"/>
              </w:rPr>
            </w:pPr>
            <w:r>
              <w:rPr>
                <w:rFonts w:ascii="Arial" w:hAnsi="Arial" w:cs="Arial"/>
                <w:b/>
                <w:bCs/>
                <w:sz w:val="20"/>
                <w:szCs w:val="20"/>
                <w:lang w:val="nl-NL"/>
              </w:rPr>
              <w:t>VT2</w:t>
            </w:r>
          </w:p>
        </w:tc>
        <w:tc>
          <w:tcPr>
            <w:tcW w:w="1440" w:type="dxa"/>
            <w:tcBorders>
              <w:top w:val="nil"/>
              <w:left w:val="single" w:color="auto" w:sz="4" w:space="0"/>
              <w:bottom w:val="single" w:color="auto" w:sz="4" w:space="0"/>
              <w:right w:val="single" w:color="auto" w:sz="4" w:space="0"/>
            </w:tcBorders>
            <w:noWrap/>
            <w:vAlign w:val="center"/>
          </w:tcPr>
          <w:p>
            <w:pPr>
              <w:jc w:val="center"/>
              <w:rPr>
                <w:rFonts w:ascii="Arial" w:hAnsi="Arial" w:cs="Arial"/>
                <w:b/>
                <w:bCs/>
                <w:sz w:val="20"/>
                <w:szCs w:val="20"/>
                <w:lang w:val="nl-NL"/>
              </w:rPr>
            </w:pPr>
            <w:r>
              <w:rPr>
                <w:rFonts w:ascii="Arial" w:hAnsi="Arial" w:cs="Arial"/>
                <w:b/>
                <w:bCs/>
                <w:sz w:val="20"/>
                <w:szCs w:val="20"/>
                <w:lang w:val="nl-NL"/>
              </w:rPr>
              <w:t>VT3</w:t>
            </w:r>
          </w:p>
        </w:tc>
      </w:tr>
      <w:tr>
        <w:tblPrEx>
          <w:tblCellMar>
            <w:top w:w="0" w:type="dxa"/>
            <w:left w:w="108" w:type="dxa"/>
            <w:bottom w:w="0" w:type="dxa"/>
            <w:right w:w="108" w:type="dxa"/>
          </w:tblCellMar>
        </w:tblPrEx>
        <w:trPr>
          <w:wBefore w:w="0" w:type="dxa"/>
        </w:trPr>
        <w:tc>
          <w:tcPr>
            <w:tcW w:w="699" w:type="dxa"/>
            <w:tcBorders>
              <w:top w:val="nil"/>
              <w:left w:val="single" w:color="auto" w:sz="4" w:space="0"/>
              <w:bottom w:val="single" w:color="auto" w:sz="4" w:space="0"/>
              <w:right w:val="single" w:color="auto" w:sz="4" w:space="0"/>
            </w:tcBorders>
            <w:noWrap/>
            <w:vAlign w:val="bottom"/>
          </w:tcPr>
          <w:p>
            <w:pPr>
              <w:jc w:val="center"/>
              <w:rPr>
                <w:rFonts w:ascii="Arial" w:hAnsi="Arial" w:cs="Arial"/>
                <w:sz w:val="20"/>
                <w:szCs w:val="20"/>
              </w:rPr>
            </w:pPr>
            <w:r>
              <w:rPr>
                <w:rFonts w:ascii="Arial" w:hAnsi="Arial" w:cs="Arial"/>
                <w:sz w:val="20"/>
                <w:szCs w:val="20"/>
              </w:rPr>
              <w:t>1</w:t>
            </w:r>
          </w:p>
        </w:tc>
        <w:tc>
          <w:tcPr>
            <w:tcW w:w="4360" w:type="dxa"/>
            <w:tcBorders>
              <w:top w:val="nil"/>
              <w:left w:val="nil"/>
              <w:bottom w:val="single" w:color="auto" w:sz="4" w:space="0"/>
              <w:right w:val="single" w:color="auto" w:sz="4" w:space="0"/>
            </w:tcBorders>
            <w:noWrap/>
            <w:vAlign w:val="bottom"/>
          </w:tcPr>
          <w:p>
            <w:pPr>
              <w:jc w:val="center"/>
              <w:rPr>
                <w:rFonts w:ascii="Arial" w:hAnsi="Arial" w:cs="Arial"/>
                <w:sz w:val="20"/>
                <w:szCs w:val="20"/>
              </w:rPr>
            </w:pPr>
            <w:r>
              <w:rPr>
                <w:rFonts w:ascii="Arial" w:hAnsi="Arial" w:cs="Arial"/>
                <w:sz w:val="20"/>
                <w:szCs w:val="20"/>
              </w:rPr>
              <w:t>Các xã, thị trấn thuộc khu vực I</w:t>
            </w:r>
          </w:p>
        </w:tc>
        <w:tc>
          <w:tcPr>
            <w:tcW w:w="1439"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54,000</w:t>
            </w:r>
          </w:p>
        </w:tc>
        <w:tc>
          <w:tcPr>
            <w:tcW w:w="1620"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47,000</w:t>
            </w:r>
          </w:p>
        </w:tc>
        <w:tc>
          <w:tcPr>
            <w:tcW w:w="1440"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40,000</w:t>
            </w:r>
          </w:p>
        </w:tc>
      </w:tr>
      <w:tr>
        <w:tblPrEx>
          <w:tblCellMar>
            <w:top w:w="0" w:type="dxa"/>
            <w:left w:w="108" w:type="dxa"/>
            <w:bottom w:w="0" w:type="dxa"/>
            <w:right w:w="108" w:type="dxa"/>
          </w:tblCellMar>
        </w:tblPrEx>
        <w:trPr>
          <w:wBefore w:w="0" w:type="dxa"/>
        </w:trPr>
        <w:tc>
          <w:tcPr>
            <w:tcW w:w="699" w:type="dxa"/>
            <w:tcBorders>
              <w:top w:val="nil"/>
              <w:left w:val="single" w:color="auto" w:sz="4" w:space="0"/>
              <w:bottom w:val="single" w:color="auto" w:sz="4" w:space="0"/>
              <w:right w:val="single" w:color="auto" w:sz="4" w:space="0"/>
            </w:tcBorders>
            <w:noWrap/>
            <w:vAlign w:val="bottom"/>
          </w:tcPr>
          <w:p>
            <w:pPr>
              <w:jc w:val="center"/>
              <w:rPr>
                <w:rFonts w:ascii="Arial" w:hAnsi="Arial" w:cs="Arial"/>
                <w:sz w:val="20"/>
                <w:szCs w:val="20"/>
              </w:rPr>
            </w:pPr>
            <w:r>
              <w:rPr>
                <w:rFonts w:ascii="Arial" w:hAnsi="Arial" w:cs="Arial"/>
                <w:sz w:val="20"/>
                <w:szCs w:val="20"/>
              </w:rPr>
              <w:t>2</w:t>
            </w:r>
          </w:p>
        </w:tc>
        <w:tc>
          <w:tcPr>
            <w:tcW w:w="4360" w:type="dxa"/>
            <w:tcBorders>
              <w:top w:val="nil"/>
              <w:left w:val="nil"/>
              <w:bottom w:val="single" w:color="auto" w:sz="4" w:space="0"/>
              <w:right w:val="single" w:color="auto" w:sz="4" w:space="0"/>
            </w:tcBorders>
            <w:noWrap/>
            <w:vAlign w:val="bottom"/>
          </w:tcPr>
          <w:p>
            <w:pPr>
              <w:jc w:val="center"/>
              <w:rPr>
                <w:rFonts w:ascii="Arial" w:hAnsi="Arial" w:cs="Arial"/>
                <w:sz w:val="20"/>
                <w:szCs w:val="20"/>
              </w:rPr>
            </w:pPr>
            <w:r>
              <w:rPr>
                <w:rFonts w:ascii="Arial" w:hAnsi="Arial" w:cs="Arial"/>
                <w:sz w:val="20"/>
                <w:szCs w:val="20"/>
              </w:rPr>
              <w:t>Các xã thuộc khu vực II</w:t>
            </w:r>
          </w:p>
        </w:tc>
        <w:tc>
          <w:tcPr>
            <w:tcW w:w="1439"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48,000</w:t>
            </w:r>
          </w:p>
        </w:tc>
        <w:tc>
          <w:tcPr>
            <w:tcW w:w="1620"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42,000</w:t>
            </w:r>
          </w:p>
        </w:tc>
        <w:tc>
          <w:tcPr>
            <w:tcW w:w="1440"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36,000</w:t>
            </w:r>
          </w:p>
        </w:tc>
      </w:tr>
      <w:tr>
        <w:tblPrEx>
          <w:tblCellMar>
            <w:top w:w="0" w:type="dxa"/>
            <w:left w:w="108" w:type="dxa"/>
            <w:bottom w:w="0" w:type="dxa"/>
            <w:right w:w="108" w:type="dxa"/>
          </w:tblCellMar>
        </w:tblPrEx>
        <w:trPr>
          <w:wBefore w:w="0" w:type="dxa"/>
        </w:trPr>
        <w:tc>
          <w:tcPr>
            <w:tcW w:w="699" w:type="dxa"/>
            <w:tcBorders>
              <w:top w:val="nil"/>
              <w:left w:val="single" w:color="auto" w:sz="4" w:space="0"/>
              <w:bottom w:val="single" w:color="auto" w:sz="4" w:space="0"/>
              <w:right w:val="single" w:color="auto" w:sz="4" w:space="0"/>
            </w:tcBorders>
            <w:noWrap/>
            <w:vAlign w:val="bottom"/>
          </w:tcPr>
          <w:p>
            <w:pPr>
              <w:jc w:val="center"/>
              <w:rPr>
                <w:rFonts w:ascii="Arial" w:hAnsi="Arial" w:cs="Arial"/>
                <w:sz w:val="20"/>
                <w:szCs w:val="20"/>
              </w:rPr>
            </w:pPr>
            <w:r>
              <w:rPr>
                <w:rFonts w:ascii="Arial" w:hAnsi="Arial" w:cs="Arial"/>
                <w:sz w:val="20"/>
                <w:szCs w:val="20"/>
              </w:rPr>
              <w:t>3</w:t>
            </w:r>
          </w:p>
        </w:tc>
        <w:tc>
          <w:tcPr>
            <w:tcW w:w="4360" w:type="dxa"/>
            <w:tcBorders>
              <w:top w:val="nil"/>
              <w:left w:val="nil"/>
              <w:bottom w:val="single" w:color="auto" w:sz="4" w:space="0"/>
              <w:right w:val="single" w:color="auto" w:sz="4" w:space="0"/>
            </w:tcBorders>
            <w:noWrap/>
            <w:vAlign w:val="bottom"/>
          </w:tcPr>
          <w:p>
            <w:pPr>
              <w:jc w:val="center"/>
              <w:rPr>
                <w:rFonts w:ascii="Arial" w:hAnsi="Arial" w:cs="Arial"/>
                <w:sz w:val="20"/>
                <w:szCs w:val="20"/>
              </w:rPr>
            </w:pPr>
            <w:r>
              <w:rPr>
                <w:rFonts w:ascii="Arial" w:hAnsi="Arial" w:cs="Arial"/>
                <w:sz w:val="20"/>
                <w:szCs w:val="20"/>
              </w:rPr>
              <w:t>Các xã thuộc khu vực III</w:t>
            </w:r>
          </w:p>
        </w:tc>
        <w:tc>
          <w:tcPr>
            <w:tcW w:w="1439"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42,000</w:t>
            </w:r>
          </w:p>
        </w:tc>
        <w:tc>
          <w:tcPr>
            <w:tcW w:w="1620"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37,000</w:t>
            </w:r>
          </w:p>
        </w:tc>
        <w:tc>
          <w:tcPr>
            <w:tcW w:w="1440"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32,000</w:t>
            </w:r>
          </w:p>
        </w:tc>
      </w:tr>
    </w:tbl>
    <w:p>
      <w:pPr>
        <w:tabs>
          <w:tab w:val="left" w:pos="9360"/>
        </w:tabs>
        <w:jc w:val="center"/>
        <w:rPr>
          <w:rFonts w:ascii="Arial" w:hAnsi="Arial" w:cs="Arial"/>
          <w:b/>
          <w:bCs/>
          <w:sz w:val="20"/>
          <w:szCs w:val="20"/>
          <w:lang w:val="nl-NL"/>
        </w:rPr>
      </w:pPr>
    </w:p>
    <w:p>
      <w:pPr>
        <w:tabs>
          <w:tab w:val="left" w:pos="9360"/>
        </w:tabs>
        <w:jc w:val="center"/>
        <w:rPr>
          <w:rFonts w:ascii="Arial" w:hAnsi="Arial" w:cs="Arial"/>
          <w:b/>
          <w:bCs/>
          <w:sz w:val="20"/>
          <w:szCs w:val="20"/>
          <w:lang w:val="nl-NL"/>
        </w:rPr>
      </w:pPr>
      <w:r>
        <w:rPr>
          <w:rFonts w:ascii="Arial" w:hAnsi="Arial" w:cs="Arial"/>
          <w:b/>
          <w:bCs/>
          <w:sz w:val="20"/>
          <w:szCs w:val="20"/>
          <w:lang w:val="nl-NL"/>
        </w:rPr>
        <w:t xml:space="preserve">BẢNG 2: BẢNG GIÁ ĐẤT TRỒNG CÂY LÂU NĂM       </w:t>
      </w:r>
      <w:r>
        <w:rPr>
          <w:rFonts w:ascii="Arial" w:hAnsi="Arial" w:cs="Arial"/>
          <w:bCs/>
          <w:i/>
          <w:sz w:val="20"/>
          <w:szCs w:val="20"/>
          <w:lang w:val="nl-NL"/>
        </w:rPr>
        <w:t>ĐVT: đồng/m</w:t>
      </w:r>
      <w:r>
        <w:rPr>
          <w:rFonts w:ascii="Arial" w:hAnsi="Arial" w:cs="Arial"/>
          <w:bCs/>
          <w:i/>
          <w:sz w:val="20"/>
          <w:szCs w:val="20"/>
          <w:vertAlign w:val="superscript"/>
          <w:lang w:val="nl-NL"/>
        </w:rPr>
        <w:t>2</w:t>
      </w:r>
    </w:p>
    <w:tbl>
      <w:tblPr>
        <w:tblStyle w:val="14"/>
        <w:tblW w:w="9558" w:type="dxa"/>
        <w:tblInd w:w="90" w:type="dxa"/>
        <w:tblLayout w:type="autofit"/>
        <w:tblCellMar>
          <w:top w:w="0" w:type="dxa"/>
          <w:left w:w="108" w:type="dxa"/>
          <w:bottom w:w="0" w:type="dxa"/>
          <w:right w:w="108" w:type="dxa"/>
        </w:tblCellMar>
      </w:tblPr>
      <w:tblGrid>
        <w:gridCol w:w="699"/>
        <w:gridCol w:w="3999"/>
        <w:gridCol w:w="1582"/>
        <w:gridCol w:w="1582"/>
        <w:gridCol w:w="1696"/>
      </w:tblGrid>
      <w:tr>
        <w:tblPrEx>
          <w:tblCellMar>
            <w:top w:w="0" w:type="dxa"/>
            <w:left w:w="108" w:type="dxa"/>
            <w:bottom w:w="0" w:type="dxa"/>
            <w:right w:w="108" w:type="dxa"/>
          </w:tblCellMar>
        </w:tblPrEx>
        <w:trPr>
          <w:wBefore w:w="0" w:type="dxa"/>
          <w:wAfter w:w="0" w:type="dxa"/>
        </w:trPr>
        <w:tc>
          <w:tcPr>
            <w:tcW w:w="699" w:type="dxa"/>
            <w:vMerge w:val="restart"/>
            <w:tcBorders>
              <w:top w:val="single" w:color="auto" w:sz="4" w:space="0"/>
              <w:left w:val="single" w:color="auto" w:sz="4" w:space="0"/>
              <w:bottom w:val="single" w:color="000000" w:sz="4" w:space="0"/>
              <w:right w:val="single" w:color="auto" w:sz="4" w:space="0"/>
            </w:tcBorders>
            <w:noWrap w:val="0"/>
            <w:vAlign w:val="bottom"/>
          </w:tcPr>
          <w:p>
            <w:pPr>
              <w:jc w:val="center"/>
              <w:rPr>
                <w:rFonts w:ascii="Arial" w:hAnsi="Arial" w:cs="Arial"/>
                <w:b/>
                <w:bCs/>
                <w:sz w:val="20"/>
                <w:szCs w:val="20"/>
              </w:rPr>
            </w:pPr>
            <w:r>
              <w:rPr>
                <w:rFonts w:ascii="Arial" w:hAnsi="Arial" w:cs="Arial"/>
                <w:b/>
                <w:bCs/>
                <w:sz w:val="20"/>
                <w:szCs w:val="20"/>
              </w:rPr>
              <w:t>Số</w:t>
            </w:r>
            <w:r>
              <w:rPr>
                <w:rFonts w:ascii="Arial" w:hAnsi="Arial" w:cs="Arial"/>
                <w:b/>
                <w:bCs/>
                <w:sz w:val="20"/>
                <w:szCs w:val="20"/>
              </w:rPr>
              <w:br w:type="textWrapping"/>
            </w:r>
            <w:r>
              <w:rPr>
                <w:rFonts w:ascii="Arial" w:hAnsi="Arial" w:cs="Arial"/>
                <w:b/>
                <w:bCs/>
                <w:sz w:val="20"/>
                <w:szCs w:val="20"/>
              </w:rPr>
              <w:t xml:space="preserve"> TT</w:t>
            </w:r>
          </w:p>
        </w:tc>
        <w:tc>
          <w:tcPr>
            <w:tcW w:w="3999" w:type="dxa"/>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ascii="Arial" w:hAnsi="Arial" w:cs="Arial"/>
                <w:b/>
                <w:bCs/>
                <w:sz w:val="20"/>
                <w:szCs w:val="20"/>
              </w:rPr>
            </w:pPr>
            <w:r>
              <w:rPr>
                <w:rFonts w:ascii="Arial" w:hAnsi="Arial" w:cs="Arial"/>
                <w:b/>
                <w:bCs/>
                <w:sz w:val="20"/>
                <w:szCs w:val="20"/>
              </w:rPr>
              <w:t>Tên đơn vị hành chính</w:t>
            </w:r>
          </w:p>
        </w:tc>
        <w:tc>
          <w:tcPr>
            <w:tcW w:w="4860" w:type="dxa"/>
            <w:gridSpan w:val="3"/>
            <w:tcBorders>
              <w:top w:val="single" w:color="auto" w:sz="4" w:space="0"/>
              <w:left w:val="nil"/>
              <w:bottom w:val="single" w:color="auto" w:sz="4" w:space="0"/>
              <w:right w:val="single" w:color="000000" w:sz="4" w:space="0"/>
            </w:tcBorders>
            <w:noWrap/>
            <w:vAlign w:val="center"/>
          </w:tcPr>
          <w:p>
            <w:pPr>
              <w:jc w:val="center"/>
              <w:rPr>
                <w:rFonts w:ascii="Arial" w:hAnsi="Arial" w:cs="Arial"/>
                <w:b/>
                <w:bCs/>
                <w:sz w:val="20"/>
                <w:szCs w:val="20"/>
              </w:rPr>
            </w:pPr>
            <w:r>
              <w:rPr>
                <w:rFonts w:ascii="Arial" w:hAnsi="Arial" w:cs="Arial"/>
                <w:b/>
                <w:bCs/>
                <w:sz w:val="20"/>
                <w:szCs w:val="20"/>
              </w:rPr>
              <w:t>Giá đất</w:t>
            </w:r>
          </w:p>
        </w:tc>
      </w:tr>
      <w:tr>
        <w:tblPrEx>
          <w:tblCellMar>
            <w:top w:w="0" w:type="dxa"/>
            <w:left w:w="108" w:type="dxa"/>
            <w:bottom w:w="0" w:type="dxa"/>
            <w:right w:w="108" w:type="dxa"/>
          </w:tblCellMar>
        </w:tblPrEx>
        <w:trPr>
          <w:wBefore w:w="0" w:type="dxa"/>
          <w:wAfter w:w="0" w:type="dxa"/>
        </w:trPr>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jc w:val="center"/>
              <w:rPr>
                <w:rFonts w:ascii="Arial" w:hAnsi="Arial" w:cs="Arial"/>
                <w:b/>
                <w:bCs/>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jc w:val="center"/>
              <w:rPr>
                <w:rFonts w:ascii="Arial" w:hAnsi="Arial" w:cs="Arial"/>
                <w:b/>
                <w:bCs/>
                <w:sz w:val="20"/>
                <w:szCs w:val="20"/>
              </w:rPr>
            </w:pPr>
          </w:p>
        </w:tc>
        <w:tc>
          <w:tcPr>
            <w:tcW w:w="1582" w:type="dxa"/>
            <w:tcBorders>
              <w:top w:val="nil"/>
              <w:left w:val="nil"/>
              <w:bottom w:val="single" w:color="auto" w:sz="4" w:space="0"/>
              <w:right w:val="nil"/>
            </w:tcBorders>
            <w:noWrap/>
            <w:vAlign w:val="center"/>
          </w:tcPr>
          <w:p>
            <w:pPr>
              <w:jc w:val="center"/>
              <w:rPr>
                <w:rFonts w:ascii="Arial" w:hAnsi="Arial" w:cs="Arial"/>
                <w:b/>
                <w:bCs/>
                <w:sz w:val="20"/>
                <w:szCs w:val="20"/>
                <w:lang w:val="nl-NL"/>
              </w:rPr>
            </w:pPr>
            <w:r>
              <w:rPr>
                <w:rFonts w:ascii="Arial" w:hAnsi="Arial" w:cs="Arial"/>
                <w:b/>
                <w:bCs/>
                <w:sz w:val="20"/>
                <w:szCs w:val="20"/>
                <w:lang w:val="nl-NL"/>
              </w:rPr>
              <w:t>VT1</w:t>
            </w:r>
          </w:p>
        </w:tc>
        <w:tc>
          <w:tcPr>
            <w:tcW w:w="1582" w:type="dxa"/>
            <w:tcBorders>
              <w:top w:val="nil"/>
              <w:left w:val="single" w:color="auto" w:sz="4" w:space="0"/>
              <w:bottom w:val="single" w:color="auto" w:sz="4" w:space="0"/>
              <w:right w:val="nil"/>
            </w:tcBorders>
            <w:noWrap/>
            <w:vAlign w:val="center"/>
          </w:tcPr>
          <w:p>
            <w:pPr>
              <w:jc w:val="center"/>
              <w:rPr>
                <w:rFonts w:ascii="Arial" w:hAnsi="Arial" w:cs="Arial"/>
                <w:b/>
                <w:bCs/>
                <w:sz w:val="20"/>
                <w:szCs w:val="20"/>
                <w:lang w:val="nl-NL"/>
              </w:rPr>
            </w:pPr>
            <w:r>
              <w:rPr>
                <w:rFonts w:ascii="Arial" w:hAnsi="Arial" w:cs="Arial"/>
                <w:b/>
                <w:bCs/>
                <w:sz w:val="20"/>
                <w:szCs w:val="20"/>
                <w:lang w:val="nl-NL"/>
              </w:rPr>
              <w:t>VT2</w:t>
            </w:r>
          </w:p>
        </w:tc>
        <w:tc>
          <w:tcPr>
            <w:tcW w:w="1696" w:type="dxa"/>
            <w:tcBorders>
              <w:top w:val="nil"/>
              <w:left w:val="single" w:color="auto" w:sz="4" w:space="0"/>
              <w:bottom w:val="single" w:color="auto" w:sz="4" w:space="0"/>
              <w:right w:val="single" w:color="auto" w:sz="4" w:space="0"/>
            </w:tcBorders>
            <w:noWrap/>
            <w:vAlign w:val="center"/>
          </w:tcPr>
          <w:p>
            <w:pPr>
              <w:jc w:val="center"/>
              <w:rPr>
                <w:rFonts w:ascii="Arial" w:hAnsi="Arial" w:cs="Arial"/>
                <w:b/>
                <w:bCs/>
                <w:sz w:val="20"/>
                <w:szCs w:val="20"/>
                <w:lang w:val="nl-NL"/>
              </w:rPr>
            </w:pPr>
            <w:r>
              <w:rPr>
                <w:rFonts w:ascii="Arial" w:hAnsi="Arial" w:cs="Arial"/>
                <w:b/>
                <w:bCs/>
                <w:sz w:val="20"/>
                <w:szCs w:val="20"/>
                <w:lang w:val="nl-NL"/>
              </w:rPr>
              <w:t>VT3</w:t>
            </w:r>
          </w:p>
        </w:tc>
      </w:tr>
      <w:tr>
        <w:tblPrEx>
          <w:tblCellMar>
            <w:top w:w="0" w:type="dxa"/>
            <w:left w:w="108" w:type="dxa"/>
            <w:bottom w:w="0" w:type="dxa"/>
            <w:right w:w="108" w:type="dxa"/>
          </w:tblCellMar>
        </w:tblPrEx>
        <w:trPr>
          <w:wBefore w:w="0" w:type="dxa"/>
          <w:wAfter w:w="0" w:type="dxa"/>
        </w:trPr>
        <w:tc>
          <w:tcPr>
            <w:tcW w:w="699" w:type="dxa"/>
            <w:tcBorders>
              <w:top w:val="nil"/>
              <w:left w:val="single" w:color="auto" w:sz="4" w:space="0"/>
              <w:bottom w:val="single" w:color="auto" w:sz="4" w:space="0"/>
              <w:right w:val="single" w:color="auto" w:sz="4" w:space="0"/>
            </w:tcBorders>
            <w:noWrap/>
            <w:vAlign w:val="bottom"/>
          </w:tcPr>
          <w:p>
            <w:pPr>
              <w:jc w:val="center"/>
              <w:rPr>
                <w:rFonts w:ascii="Arial" w:hAnsi="Arial" w:cs="Arial"/>
                <w:sz w:val="20"/>
                <w:szCs w:val="20"/>
              </w:rPr>
            </w:pPr>
            <w:r>
              <w:rPr>
                <w:rFonts w:ascii="Arial" w:hAnsi="Arial" w:cs="Arial"/>
                <w:sz w:val="20"/>
                <w:szCs w:val="20"/>
              </w:rPr>
              <w:t>1</w:t>
            </w:r>
          </w:p>
        </w:tc>
        <w:tc>
          <w:tcPr>
            <w:tcW w:w="3999" w:type="dxa"/>
            <w:tcBorders>
              <w:top w:val="nil"/>
              <w:left w:val="nil"/>
              <w:bottom w:val="single" w:color="auto" w:sz="4" w:space="0"/>
              <w:right w:val="single" w:color="auto" w:sz="4" w:space="0"/>
            </w:tcBorders>
            <w:noWrap/>
            <w:vAlign w:val="bottom"/>
          </w:tcPr>
          <w:p>
            <w:pPr>
              <w:jc w:val="center"/>
              <w:rPr>
                <w:rFonts w:ascii="Arial" w:hAnsi="Arial" w:cs="Arial"/>
                <w:sz w:val="20"/>
                <w:szCs w:val="20"/>
              </w:rPr>
            </w:pPr>
            <w:r>
              <w:rPr>
                <w:rFonts w:ascii="Arial" w:hAnsi="Arial" w:cs="Arial"/>
                <w:sz w:val="20"/>
                <w:szCs w:val="20"/>
              </w:rPr>
              <w:t>Các xã, thị trấn thuộc khu vực I</w:t>
            </w:r>
          </w:p>
        </w:tc>
        <w:tc>
          <w:tcPr>
            <w:tcW w:w="1582"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47,000</w:t>
            </w:r>
          </w:p>
        </w:tc>
        <w:tc>
          <w:tcPr>
            <w:tcW w:w="1582"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41,000</w:t>
            </w:r>
          </w:p>
        </w:tc>
        <w:tc>
          <w:tcPr>
            <w:tcW w:w="1696"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35,000</w:t>
            </w:r>
          </w:p>
        </w:tc>
      </w:tr>
      <w:tr>
        <w:tblPrEx>
          <w:tblCellMar>
            <w:top w:w="0" w:type="dxa"/>
            <w:left w:w="108" w:type="dxa"/>
            <w:bottom w:w="0" w:type="dxa"/>
            <w:right w:w="108" w:type="dxa"/>
          </w:tblCellMar>
        </w:tblPrEx>
        <w:trPr>
          <w:wBefore w:w="0" w:type="dxa"/>
          <w:wAfter w:w="0" w:type="dxa"/>
        </w:trPr>
        <w:tc>
          <w:tcPr>
            <w:tcW w:w="699" w:type="dxa"/>
            <w:tcBorders>
              <w:top w:val="nil"/>
              <w:left w:val="single" w:color="auto" w:sz="4" w:space="0"/>
              <w:bottom w:val="single" w:color="auto" w:sz="4" w:space="0"/>
              <w:right w:val="single" w:color="auto" w:sz="4" w:space="0"/>
            </w:tcBorders>
            <w:noWrap/>
            <w:vAlign w:val="bottom"/>
          </w:tcPr>
          <w:p>
            <w:pPr>
              <w:jc w:val="center"/>
              <w:rPr>
                <w:rFonts w:ascii="Arial" w:hAnsi="Arial" w:cs="Arial"/>
                <w:sz w:val="20"/>
                <w:szCs w:val="20"/>
              </w:rPr>
            </w:pPr>
            <w:r>
              <w:rPr>
                <w:rFonts w:ascii="Arial" w:hAnsi="Arial" w:cs="Arial"/>
                <w:sz w:val="20"/>
                <w:szCs w:val="20"/>
              </w:rPr>
              <w:t>2</w:t>
            </w:r>
          </w:p>
        </w:tc>
        <w:tc>
          <w:tcPr>
            <w:tcW w:w="3999" w:type="dxa"/>
            <w:tcBorders>
              <w:top w:val="nil"/>
              <w:left w:val="nil"/>
              <w:bottom w:val="single" w:color="auto" w:sz="4" w:space="0"/>
              <w:right w:val="single" w:color="auto" w:sz="4" w:space="0"/>
            </w:tcBorders>
            <w:noWrap/>
            <w:vAlign w:val="bottom"/>
          </w:tcPr>
          <w:p>
            <w:pPr>
              <w:jc w:val="center"/>
              <w:rPr>
                <w:rFonts w:ascii="Arial" w:hAnsi="Arial" w:cs="Arial"/>
                <w:sz w:val="20"/>
                <w:szCs w:val="20"/>
              </w:rPr>
            </w:pPr>
            <w:r>
              <w:rPr>
                <w:rFonts w:ascii="Arial" w:hAnsi="Arial" w:cs="Arial"/>
                <w:sz w:val="20"/>
                <w:szCs w:val="20"/>
              </w:rPr>
              <w:t>Các xã thuộc khu vực II</w:t>
            </w:r>
          </w:p>
        </w:tc>
        <w:tc>
          <w:tcPr>
            <w:tcW w:w="1582"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42,000</w:t>
            </w:r>
          </w:p>
        </w:tc>
        <w:tc>
          <w:tcPr>
            <w:tcW w:w="1582"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37,000</w:t>
            </w:r>
          </w:p>
        </w:tc>
        <w:tc>
          <w:tcPr>
            <w:tcW w:w="1696"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32,000</w:t>
            </w:r>
          </w:p>
        </w:tc>
      </w:tr>
      <w:tr>
        <w:tblPrEx>
          <w:tblCellMar>
            <w:top w:w="0" w:type="dxa"/>
            <w:left w:w="108" w:type="dxa"/>
            <w:bottom w:w="0" w:type="dxa"/>
            <w:right w:w="108" w:type="dxa"/>
          </w:tblCellMar>
        </w:tblPrEx>
        <w:trPr>
          <w:wBefore w:w="0" w:type="dxa"/>
          <w:wAfter w:w="0" w:type="dxa"/>
        </w:trPr>
        <w:tc>
          <w:tcPr>
            <w:tcW w:w="699" w:type="dxa"/>
            <w:tcBorders>
              <w:top w:val="nil"/>
              <w:left w:val="single" w:color="auto" w:sz="4" w:space="0"/>
              <w:bottom w:val="single" w:color="auto" w:sz="4" w:space="0"/>
              <w:right w:val="single" w:color="auto" w:sz="4" w:space="0"/>
            </w:tcBorders>
            <w:noWrap/>
            <w:vAlign w:val="bottom"/>
          </w:tcPr>
          <w:p>
            <w:pPr>
              <w:jc w:val="center"/>
              <w:rPr>
                <w:rFonts w:ascii="Arial" w:hAnsi="Arial" w:cs="Arial"/>
                <w:sz w:val="20"/>
                <w:szCs w:val="20"/>
              </w:rPr>
            </w:pPr>
            <w:r>
              <w:rPr>
                <w:rFonts w:ascii="Arial" w:hAnsi="Arial" w:cs="Arial"/>
                <w:sz w:val="20"/>
                <w:szCs w:val="20"/>
              </w:rPr>
              <w:t>3</w:t>
            </w:r>
          </w:p>
        </w:tc>
        <w:tc>
          <w:tcPr>
            <w:tcW w:w="3999" w:type="dxa"/>
            <w:tcBorders>
              <w:top w:val="nil"/>
              <w:left w:val="nil"/>
              <w:bottom w:val="single" w:color="auto" w:sz="4" w:space="0"/>
              <w:right w:val="single" w:color="auto" w:sz="4" w:space="0"/>
            </w:tcBorders>
            <w:noWrap/>
            <w:vAlign w:val="bottom"/>
          </w:tcPr>
          <w:p>
            <w:pPr>
              <w:jc w:val="center"/>
              <w:rPr>
                <w:rFonts w:ascii="Arial" w:hAnsi="Arial" w:cs="Arial"/>
                <w:sz w:val="20"/>
                <w:szCs w:val="20"/>
              </w:rPr>
            </w:pPr>
            <w:r>
              <w:rPr>
                <w:rFonts w:ascii="Arial" w:hAnsi="Arial" w:cs="Arial"/>
                <w:sz w:val="20"/>
                <w:szCs w:val="20"/>
              </w:rPr>
              <w:t>Các xã thuộc khu vực III</w:t>
            </w:r>
          </w:p>
        </w:tc>
        <w:tc>
          <w:tcPr>
            <w:tcW w:w="1582"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37,000</w:t>
            </w:r>
          </w:p>
        </w:tc>
        <w:tc>
          <w:tcPr>
            <w:tcW w:w="1582"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33,000</w:t>
            </w:r>
          </w:p>
        </w:tc>
        <w:tc>
          <w:tcPr>
            <w:tcW w:w="1696"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29,000</w:t>
            </w:r>
          </w:p>
        </w:tc>
      </w:tr>
    </w:tbl>
    <w:p>
      <w:pPr>
        <w:tabs>
          <w:tab w:val="left" w:pos="9360"/>
        </w:tabs>
        <w:jc w:val="center"/>
        <w:rPr>
          <w:rFonts w:ascii="Arial" w:hAnsi="Arial" w:cs="Arial"/>
          <w:b/>
          <w:bCs/>
          <w:i/>
          <w:sz w:val="20"/>
          <w:szCs w:val="20"/>
          <w:lang w:val="pt-BR"/>
        </w:rPr>
      </w:pPr>
    </w:p>
    <w:p>
      <w:pPr>
        <w:tabs>
          <w:tab w:val="left" w:pos="9360"/>
        </w:tabs>
        <w:jc w:val="center"/>
        <w:rPr>
          <w:rFonts w:ascii="Arial" w:hAnsi="Arial" w:cs="Arial"/>
          <w:b/>
          <w:bCs/>
          <w:sz w:val="20"/>
          <w:szCs w:val="20"/>
          <w:lang w:val="pt-BR"/>
        </w:rPr>
      </w:pPr>
      <w:r>
        <w:rPr>
          <w:rFonts w:ascii="Arial" w:hAnsi="Arial" w:cs="Arial"/>
          <w:b/>
          <w:bCs/>
          <w:sz w:val="20"/>
          <w:szCs w:val="20"/>
          <w:lang w:val="pt-BR"/>
        </w:rPr>
        <w:t xml:space="preserve">BẢNG 3: BẢNG GIÁ ĐẤT RỪNG SẢN XUẤT     </w:t>
      </w:r>
      <w:r>
        <w:rPr>
          <w:rFonts w:ascii="Arial" w:hAnsi="Arial" w:cs="Arial"/>
          <w:bCs/>
          <w:i/>
          <w:sz w:val="20"/>
          <w:szCs w:val="20"/>
          <w:lang w:val="nl-NL"/>
        </w:rPr>
        <w:t>ĐVT: đồng/m</w:t>
      </w:r>
      <w:r>
        <w:rPr>
          <w:rFonts w:ascii="Arial" w:hAnsi="Arial" w:cs="Arial"/>
          <w:bCs/>
          <w:i/>
          <w:sz w:val="20"/>
          <w:szCs w:val="20"/>
          <w:vertAlign w:val="superscript"/>
          <w:lang w:val="nl-NL"/>
        </w:rPr>
        <w:t>2</w:t>
      </w:r>
    </w:p>
    <w:tbl>
      <w:tblPr>
        <w:tblStyle w:val="14"/>
        <w:tblW w:w="9558" w:type="dxa"/>
        <w:tblInd w:w="90" w:type="dxa"/>
        <w:tblLayout w:type="autofit"/>
        <w:tblCellMar>
          <w:top w:w="0" w:type="dxa"/>
          <w:left w:w="108" w:type="dxa"/>
          <w:bottom w:w="0" w:type="dxa"/>
          <w:right w:w="108" w:type="dxa"/>
        </w:tblCellMar>
      </w:tblPr>
      <w:tblGrid>
        <w:gridCol w:w="880"/>
        <w:gridCol w:w="4420"/>
        <w:gridCol w:w="4258"/>
      </w:tblGrid>
      <w:tr>
        <w:tblPrEx>
          <w:tblCellMar>
            <w:top w:w="0" w:type="dxa"/>
            <w:left w:w="108" w:type="dxa"/>
            <w:bottom w:w="0" w:type="dxa"/>
            <w:right w:w="108" w:type="dxa"/>
          </w:tblCellMar>
        </w:tblPrEx>
        <w:trPr>
          <w:wBefore w:w="0" w:type="dxa"/>
          <w:wAfter w:w="0" w:type="dxa"/>
          <w:trHeight w:val="350" w:hRule="atLeast"/>
        </w:trPr>
        <w:tc>
          <w:tcPr>
            <w:tcW w:w="880" w:type="dxa"/>
            <w:vMerge w:val="restart"/>
            <w:tcBorders>
              <w:top w:val="single" w:color="auto" w:sz="4" w:space="0"/>
              <w:left w:val="single" w:color="auto" w:sz="4" w:space="0"/>
              <w:bottom w:val="single" w:color="000000" w:sz="4" w:space="0"/>
              <w:right w:val="single" w:color="auto" w:sz="4" w:space="0"/>
            </w:tcBorders>
            <w:noWrap w:val="0"/>
            <w:vAlign w:val="bottom"/>
          </w:tcPr>
          <w:p>
            <w:pPr>
              <w:jc w:val="center"/>
              <w:rPr>
                <w:rFonts w:ascii="Arial" w:hAnsi="Arial" w:cs="Arial"/>
                <w:b/>
                <w:bCs/>
                <w:sz w:val="20"/>
                <w:szCs w:val="20"/>
              </w:rPr>
            </w:pPr>
            <w:r>
              <w:rPr>
                <w:rFonts w:ascii="Arial" w:hAnsi="Arial" w:cs="Arial"/>
                <w:b/>
                <w:bCs/>
                <w:sz w:val="20"/>
                <w:szCs w:val="20"/>
              </w:rPr>
              <w:t>Số</w:t>
            </w:r>
            <w:r>
              <w:rPr>
                <w:rFonts w:ascii="Arial" w:hAnsi="Arial" w:cs="Arial"/>
                <w:b/>
                <w:bCs/>
                <w:sz w:val="20"/>
                <w:szCs w:val="20"/>
              </w:rPr>
              <w:br w:type="textWrapping"/>
            </w:r>
            <w:r>
              <w:rPr>
                <w:rFonts w:ascii="Arial" w:hAnsi="Arial" w:cs="Arial"/>
                <w:b/>
                <w:bCs/>
                <w:sz w:val="20"/>
                <w:szCs w:val="20"/>
              </w:rPr>
              <w:t xml:space="preserve"> TT</w:t>
            </w:r>
          </w:p>
        </w:tc>
        <w:tc>
          <w:tcPr>
            <w:tcW w:w="4420" w:type="dxa"/>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ascii="Arial" w:hAnsi="Arial" w:cs="Arial"/>
                <w:b/>
                <w:bCs/>
                <w:sz w:val="20"/>
                <w:szCs w:val="20"/>
              </w:rPr>
            </w:pPr>
            <w:r>
              <w:rPr>
                <w:rFonts w:ascii="Arial" w:hAnsi="Arial" w:cs="Arial"/>
                <w:b/>
                <w:bCs/>
                <w:sz w:val="20"/>
                <w:szCs w:val="20"/>
              </w:rPr>
              <w:t>Tên đơn vị hành chính</w:t>
            </w:r>
          </w:p>
        </w:tc>
        <w:tc>
          <w:tcPr>
            <w:tcW w:w="4258" w:type="dxa"/>
            <w:vMerge w:val="restart"/>
            <w:tcBorders>
              <w:top w:val="single" w:color="auto" w:sz="4" w:space="0"/>
              <w:left w:val="single" w:color="auto" w:sz="4" w:space="0"/>
              <w:bottom w:val="single" w:color="000000" w:sz="4" w:space="0"/>
              <w:right w:val="single" w:color="000000" w:sz="4" w:space="0"/>
            </w:tcBorders>
            <w:noWrap/>
            <w:vAlign w:val="center"/>
          </w:tcPr>
          <w:p>
            <w:pPr>
              <w:jc w:val="center"/>
              <w:rPr>
                <w:rFonts w:ascii="Arial" w:hAnsi="Arial" w:cs="Arial"/>
                <w:b/>
                <w:bCs/>
                <w:sz w:val="20"/>
                <w:szCs w:val="20"/>
              </w:rPr>
            </w:pPr>
            <w:r>
              <w:rPr>
                <w:rFonts w:ascii="Arial" w:hAnsi="Arial" w:cs="Arial"/>
                <w:b/>
                <w:bCs/>
                <w:sz w:val="20"/>
                <w:szCs w:val="20"/>
              </w:rPr>
              <w:t>Giá đất</w:t>
            </w:r>
          </w:p>
        </w:tc>
      </w:tr>
      <w:tr>
        <w:tblPrEx>
          <w:tblCellMar>
            <w:top w:w="0" w:type="dxa"/>
            <w:left w:w="108" w:type="dxa"/>
            <w:bottom w:w="0" w:type="dxa"/>
            <w:right w:w="108" w:type="dxa"/>
          </w:tblCellMar>
        </w:tblPrEx>
        <w:trPr>
          <w:wBefore w:w="0" w:type="dxa"/>
          <w:wAfter w:w="0" w:type="dxa"/>
          <w:trHeight w:val="350" w:hRule="atLeast"/>
        </w:trPr>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jc w:val="center"/>
              <w:rPr>
                <w:rFonts w:ascii="Arial" w:hAnsi="Arial" w:cs="Arial"/>
                <w:b/>
                <w:bCs/>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jc w:val="center"/>
              <w:rPr>
                <w:rFonts w:ascii="Arial" w:hAnsi="Arial" w:cs="Arial"/>
                <w:b/>
                <w:bCs/>
                <w:sz w:val="20"/>
                <w:szCs w:val="20"/>
              </w:rPr>
            </w:pPr>
          </w:p>
        </w:tc>
        <w:tc>
          <w:tcPr>
            <w:tcW w:w="0" w:type="auto"/>
            <w:vMerge w:val="continue"/>
            <w:tcBorders>
              <w:top w:val="single" w:color="auto" w:sz="4" w:space="0"/>
              <w:left w:val="single" w:color="auto" w:sz="4" w:space="0"/>
              <w:bottom w:val="single" w:color="000000" w:sz="4" w:space="0"/>
              <w:right w:val="single" w:color="000000" w:sz="4" w:space="0"/>
            </w:tcBorders>
            <w:noWrap w:val="0"/>
            <w:vAlign w:val="center"/>
          </w:tcPr>
          <w:p>
            <w:pPr>
              <w:jc w:val="center"/>
              <w:rPr>
                <w:rFonts w:ascii="Arial" w:hAnsi="Arial" w:cs="Arial"/>
                <w:b/>
                <w:bCs/>
                <w:sz w:val="20"/>
                <w:szCs w:val="20"/>
              </w:rPr>
            </w:pPr>
          </w:p>
        </w:tc>
      </w:tr>
      <w:tr>
        <w:tblPrEx>
          <w:tblCellMar>
            <w:top w:w="0" w:type="dxa"/>
            <w:left w:w="108" w:type="dxa"/>
            <w:bottom w:w="0" w:type="dxa"/>
            <w:right w:w="108" w:type="dxa"/>
          </w:tblCellMar>
        </w:tblPrEx>
        <w:trPr>
          <w:wBefore w:w="0" w:type="dxa"/>
          <w:wAfter w:w="0" w:type="dxa"/>
        </w:trPr>
        <w:tc>
          <w:tcPr>
            <w:tcW w:w="880" w:type="dxa"/>
            <w:tcBorders>
              <w:top w:val="nil"/>
              <w:left w:val="single" w:color="auto" w:sz="4" w:space="0"/>
              <w:bottom w:val="single" w:color="auto" w:sz="4" w:space="0"/>
              <w:right w:val="single" w:color="auto" w:sz="4" w:space="0"/>
            </w:tcBorders>
            <w:noWrap/>
            <w:vAlign w:val="bottom"/>
          </w:tcPr>
          <w:p>
            <w:pPr>
              <w:jc w:val="center"/>
              <w:rPr>
                <w:rFonts w:ascii="Arial" w:hAnsi="Arial" w:cs="Arial"/>
                <w:sz w:val="20"/>
                <w:szCs w:val="20"/>
              </w:rPr>
            </w:pPr>
            <w:r>
              <w:rPr>
                <w:rFonts w:ascii="Arial" w:hAnsi="Arial" w:cs="Arial"/>
                <w:sz w:val="20"/>
                <w:szCs w:val="20"/>
              </w:rPr>
              <w:t>1</w:t>
            </w:r>
          </w:p>
        </w:tc>
        <w:tc>
          <w:tcPr>
            <w:tcW w:w="4420" w:type="dxa"/>
            <w:tcBorders>
              <w:top w:val="nil"/>
              <w:left w:val="nil"/>
              <w:bottom w:val="single" w:color="auto" w:sz="4" w:space="0"/>
              <w:right w:val="single" w:color="auto" w:sz="4" w:space="0"/>
            </w:tcBorders>
            <w:noWrap/>
            <w:vAlign w:val="bottom"/>
          </w:tcPr>
          <w:p>
            <w:pPr>
              <w:jc w:val="center"/>
              <w:rPr>
                <w:rFonts w:ascii="Arial" w:hAnsi="Arial" w:cs="Arial"/>
                <w:sz w:val="20"/>
                <w:szCs w:val="20"/>
              </w:rPr>
            </w:pPr>
            <w:r>
              <w:rPr>
                <w:rFonts w:ascii="Arial" w:hAnsi="Arial" w:cs="Arial"/>
                <w:sz w:val="20"/>
                <w:szCs w:val="20"/>
              </w:rPr>
              <w:t>Các xã, thị trấn thuộc khu vực I</w:t>
            </w:r>
          </w:p>
        </w:tc>
        <w:tc>
          <w:tcPr>
            <w:tcW w:w="4258" w:type="dxa"/>
            <w:tcBorders>
              <w:top w:val="single" w:color="auto" w:sz="4" w:space="0"/>
              <w:left w:val="nil"/>
              <w:bottom w:val="single" w:color="auto" w:sz="4" w:space="0"/>
              <w:right w:val="single" w:color="000000" w:sz="4" w:space="0"/>
            </w:tcBorders>
            <w:noWrap/>
            <w:vAlign w:val="bottom"/>
          </w:tcPr>
          <w:p>
            <w:pPr>
              <w:jc w:val="center"/>
              <w:rPr>
                <w:rFonts w:ascii="Arial" w:hAnsi="Arial" w:cs="Arial"/>
                <w:iCs/>
                <w:sz w:val="20"/>
                <w:szCs w:val="20"/>
              </w:rPr>
            </w:pPr>
            <w:r>
              <w:rPr>
                <w:rFonts w:ascii="Arial" w:hAnsi="Arial" w:cs="Arial"/>
                <w:iCs/>
                <w:sz w:val="20"/>
                <w:szCs w:val="20"/>
              </w:rPr>
              <w:t>9,000</w:t>
            </w:r>
          </w:p>
        </w:tc>
      </w:tr>
      <w:tr>
        <w:tblPrEx>
          <w:tblCellMar>
            <w:top w:w="0" w:type="dxa"/>
            <w:left w:w="108" w:type="dxa"/>
            <w:bottom w:w="0" w:type="dxa"/>
            <w:right w:w="108" w:type="dxa"/>
          </w:tblCellMar>
        </w:tblPrEx>
        <w:trPr>
          <w:wBefore w:w="0" w:type="dxa"/>
          <w:wAfter w:w="0" w:type="dxa"/>
        </w:trPr>
        <w:tc>
          <w:tcPr>
            <w:tcW w:w="880" w:type="dxa"/>
            <w:tcBorders>
              <w:top w:val="nil"/>
              <w:left w:val="single" w:color="auto" w:sz="4" w:space="0"/>
              <w:bottom w:val="single" w:color="auto" w:sz="4" w:space="0"/>
              <w:right w:val="single" w:color="auto" w:sz="4" w:space="0"/>
            </w:tcBorders>
            <w:noWrap/>
            <w:vAlign w:val="bottom"/>
          </w:tcPr>
          <w:p>
            <w:pPr>
              <w:jc w:val="center"/>
              <w:rPr>
                <w:rFonts w:ascii="Arial" w:hAnsi="Arial" w:cs="Arial"/>
                <w:sz w:val="20"/>
                <w:szCs w:val="20"/>
              </w:rPr>
            </w:pPr>
            <w:r>
              <w:rPr>
                <w:rFonts w:ascii="Arial" w:hAnsi="Arial" w:cs="Arial"/>
                <w:sz w:val="20"/>
                <w:szCs w:val="20"/>
              </w:rPr>
              <w:t>2</w:t>
            </w:r>
          </w:p>
        </w:tc>
        <w:tc>
          <w:tcPr>
            <w:tcW w:w="4420" w:type="dxa"/>
            <w:tcBorders>
              <w:top w:val="nil"/>
              <w:left w:val="nil"/>
              <w:bottom w:val="single" w:color="auto" w:sz="4" w:space="0"/>
              <w:right w:val="single" w:color="auto" w:sz="4" w:space="0"/>
            </w:tcBorders>
            <w:noWrap/>
            <w:vAlign w:val="bottom"/>
          </w:tcPr>
          <w:p>
            <w:pPr>
              <w:jc w:val="center"/>
              <w:rPr>
                <w:rFonts w:ascii="Arial" w:hAnsi="Arial" w:cs="Arial"/>
                <w:sz w:val="20"/>
                <w:szCs w:val="20"/>
              </w:rPr>
            </w:pPr>
            <w:r>
              <w:rPr>
                <w:rFonts w:ascii="Arial" w:hAnsi="Arial" w:cs="Arial"/>
                <w:sz w:val="20"/>
                <w:szCs w:val="20"/>
              </w:rPr>
              <w:t>Các xã thuộc khu vực II</w:t>
            </w:r>
          </w:p>
        </w:tc>
        <w:tc>
          <w:tcPr>
            <w:tcW w:w="4258" w:type="dxa"/>
            <w:tcBorders>
              <w:top w:val="single" w:color="auto" w:sz="4" w:space="0"/>
              <w:left w:val="nil"/>
              <w:bottom w:val="single" w:color="auto" w:sz="4" w:space="0"/>
              <w:right w:val="single" w:color="000000" w:sz="4" w:space="0"/>
            </w:tcBorders>
            <w:noWrap/>
            <w:vAlign w:val="bottom"/>
          </w:tcPr>
          <w:p>
            <w:pPr>
              <w:jc w:val="center"/>
              <w:rPr>
                <w:rFonts w:ascii="Arial" w:hAnsi="Arial" w:cs="Arial"/>
                <w:iCs/>
                <w:sz w:val="20"/>
                <w:szCs w:val="20"/>
              </w:rPr>
            </w:pPr>
            <w:r>
              <w:rPr>
                <w:rFonts w:ascii="Arial" w:hAnsi="Arial" w:cs="Arial"/>
                <w:iCs/>
                <w:sz w:val="20"/>
                <w:szCs w:val="20"/>
              </w:rPr>
              <w:t>7,000</w:t>
            </w:r>
          </w:p>
        </w:tc>
      </w:tr>
      <w:tr>
        <w:tblPrEx>
          <w:tblCellMar>
            <w:top w:w="0" w:type="dxa"/>
            <w:left w:w="108" w:type="dxa"/>
            <w:bottom w:w="0" w:type="dxa"/>
            <w:right w:w="108" w:type="dxa"/>
          </w:tblCellMar>
        </w:tblPrEx>
        <w:trPr>
          <w:wBefore w:w="0" w:type="dxa"/>
          <w:wAfter w:w="0" w:type="dxa"/>
        </w:trPr>
        <w:tc>
          <w:tcPr>
            <w:tcW w:w="880" w:type="dxa"/>
            <w:tcBorders>
              <w:top w:val="nil"/>
              <w:left w:val="single" w:color="auto" w:sz="4" w:space="0"/>
              <w:bottom w:val="single" w:color="auto" w:sz="4" w:space="0"/>
              <w:right w:val="single" w:color="auto" w:sz="4" w:space="0"/>
            </w:tcBorders>
            <w:noWrap/>
            <w:vAlign w:val="bottom"/>
          </w:tcPr>
          <w:p>
            <w:pPr>
              <w:jc w:val="center"/>
              <w:rPr>
                <w:rFonts w:ascii="Arial" w:hAnsi="Arial" w:cs="Arial"/>
                <w:sz w:val="20"/>
                <w:szCs w:val="20"/>
              </w:rPr>
            </w:pPr>
            <w:r>
              <w:rPr>
                <w:rFonts w:ascii="Arial" w:hAnsi="Arial" w:cs="Arial"/>
                <w:sz w:val="20"/>
                <w:szCs w:val="20"/>
              </w:rPr>
              <w:t>3</w:t>
            </w:r>
          </w:p>
        </w:tc>
        <w:tc>
          <w:tcPr>
            <w:tcW w:w="4420" w:type="dxa"/>
            <w:tcBorders>
              <w:top w:val="nil"/>
              <w:left w:val="nil"/>
              <w:bottom w:val="single" w:color="auto" w:sz="4" w:space="0"/>
              <w:right w:val="single" w:color="auto" w:sz="4" w:space="0"/>
            </w:tcBorders>
            <w:noWrap/>
            <w:vAlign w:val="bottom"/>
          </w:tcPr>
          <w:p>
            <w:pPr>
              <w:jc w:val="center"/>
              <w:rPr>
                <w:rFonts w:ascii="Arial" w:hAnsi="Arial" w:cs="Arial"/>
                <w:sz w:val="20"/>
                <w:szCs w:val="20"/>
              </w:rPr>
            </w:pPr>
            <w:r>
              <w:rPr>
                <w:rFonts w:ascii="Arial" w:hAnsi="Arial" w:cs="Arial"/>
                <w:sz w:val="20"/>
                <w:szCs w:val="20"/>
              </w:rPr>
              <w:t>Các xã thuộc khu vực III</w:t>
            </w:r>
          </w:p>
        </w:tc>
        <w:tc>
          <w:tcPr>
            <w:tcW w:w="4258" w:type="dxa"/>
            <w:tcBorders>
              <w:top w:val="single" w:color="auto" w:sz="4" w:space="0"/>
              <w:left w:val="nil"/>
              <w:bottom w:val="single" w:color="auto" w:sz="4" w:space="0"/>
              <w:right w:val="single" w:color="000000" w:sz="4" w:space="0"/>
            </w:tcBorders>
            <w:noWrap/>
            <w:vAlign w:val="bottom"/>
          </w:tcPr>
          <w:p>
            <w:pPr>
              <w:jc w:val="center"/>
              <w:rPr>
                <w:rFonts w:ascii="Arial" w:hAnsi="Arial" w:cs="Arial"/>
                <w:iCs/>
                <w:sz w:val="20"/>
                <w:szCs w:val="20"/>
              </w:rPr>
            </w:pPr>
            <w:r>
              <w:rPr>
                <w:rFonts w:ascii="Arial" w:hAnsi="Arial" w:cs="Arial"/>
                <w:iCs/>
                <w:sz w:val="20"/>
                <w:szCs w:val="20"/>
              </w:rPr>
              <w:t>5,000</w:t>
            </w:r>
          </w:p>
        </w:tc>
      </w:tr>
    </w:tbl>
    <w:p>
      <w:pPr>
        <w:tabs>
          <w:tab w:val="left" w:pos="9360"/>
        </w:tabs>
        <w:jc w:val="center"/>
        <w:rPr>
          <w:rFonts w:ascii="Arial" w:hAnsi="Arial" w:cs="Arial"/>
          <w:b/>
          <w:bCs/>
          <w:sz w:val="20"/>
          <w:szCs w:val="20"/>
          <w:lang w:val="nl-NL"/>
        </w:rPr>
      </w:pPr>
    </w:p>
    <w:p>
      <w:pPr>
        <w:tabs>
          <w:tab w:val="left" w:pos="9360"/>
        </w:tabs>
        <w:jc w:val="center"/>
        <w:rPr>
          <w:rFonts w:ascii="Arial" w:hAnsi="Arial" w:cs="Arial"/>
          <w:b/>
          <w:bCs/>
          <w:sz w:val="20"/>
          <w:szCs w:val="20"/>
          <w:lang w:val="nl-NL"/>
        </w:rPr>
      </w:pPr>
      <w:r>
        <w:rPr>
          <w:rFonts w:ascii="Arial" w:hAnsi="Arial" w:cs="Arial"/>
          <w:b/>
          <w:bCs/>
          <w:sz w:val="20"/>
          <w:szCs w:val="20"/>
          <w:lang w:val="nl-NL"/>
        </w:rPr>
        <w:t xml:space="preserve">BẢNG 4: BẢNG GIÁ ĐẤT NUÔI TRỒNG THỦY SẢN      </w:t>
      </w:r>
      <w:r>
        <w:rPr>
          <w:rFonts w:ascii="Arial" w:hAnsi="Arial" w:cs="Arial"/>
          <w:bCs/>
          <w:i/>
          <w:sz w:val="20"/>
          <w:szCs w:val="20"/>
          <w:lang w:val="nl-NL"/>
        </w:rPr>
        <w:t>ĐVT: đồng/m</w:t>
      </w:r>
      <w:r>
        <w:rPr>
          <w:rFonts w:ascii="Arial" w:hAnsi="Arial" w:cs="Arial"/>
          <w:bCs/>
          <w:i/>
          <w:sz w:val="20"/>
          <w:szCs w:val="20"/>
          <w:vertAlign w:val="superscript"/>
          <w:lang w:val="nl-NL"/>
        </w:rPr>
        <w:t>2</w:t>
      </w:r>
    </w:p>
    <w:tbl>
      <w:tblPr>
        <w:tblStyle w:val="14"/>
        <w:tblW w:w="9558" w:type="dxa"/>
        <w:tblInd w:w="90" w:type="dxa"/>
        <w:tblLayout w:type="autofit"/>
        <w:tblCellMar>
          <w:top w:w="0" w:type="dxa"/>
          <w:left w:w="108" w:type="dxa"/>
          <w:bottom w:w="0" w:type="dxa"/>
          <w:right w:w="108" w:type="dxa"/>
        </w:tblCellMar>
      </w:tblPr>
      <w:tblGrid>
        <w:gridCol w:w="880"/>
        <w:gridCol w:w="4420"/>
        <w:gridCol w:w="1378"/>
        <w:gridCol w:w="1440"/>
        <w:gridCol w:w="1440"/>
      </w:tblGrid>
      <w:tr>
        <w:tblPrEx>
          <w:tblCellMar>
            <w:top w:w="0" w:type="dxa"/>
            <w:left w:w="108" w:type="dxa"/>
            <w:bottom w:w="0" w:type="dxa"/>
            <w:right w:w="108" w:type="dxa"/>
          </w:tblCellMar>
        </w:tblPrEx>
        <w:trPr>
          <w:wBefore w:w="0" w:type="dxa"/>
          <w:wAfter w:w="0" w:type="dxa"/>
        </w:trPr>
        <w:tc>
          <w:tcPr>
            <w:tcW w:w="880" w:type="dxa"/>
            <w:vMerge w:val="restart"/>
            <w:tcBorders>
              <w:top w:val="single" w:color="auto" w:sz="4" w:space="0"/>
              <w:left w:val="single" w:color="auto" w:sz="4" w:space="0"/>
              <w:bottom w:val="single" w:color="000000" w:sz="4" w:space="0"/>
              <w:right w:val="single" w:color="auto" w:sz="4" w:space="0"/>
            </w:tcBorders>
            <w:noWrap w:val="0"/>
            <w:vAlign w:val="bottom"/>
          </w:tcPr>
          <w:p>
            <w:pPr>
              <w:jc w:val="center"/>
              <w:rPr>
                <w:rFonts w:ascii="Arial" w:hAnsi="Arial" w:cs="Arial"/>
                <w:b/>
                <w:bCs/>
                <w:sz w:val="20"/>
                <w:szCs w:val="20"/>
              </w:rPr>
            </w:pPr>
            <w:r>
              <w:rPr>
                <w:rFonts w:ascii="Arial" w:hAnsi="Arial" w:cs="Arial"/>
                <w:b/>
                <w:bCs/>
                <w:sz w:val="20"/>
                <w:szCs w:val="20"/>
              </w:rPr>
              <w:t>Số</w:t>
            </w:r>
            <w:r>
              <w:rPr>
                <w:rFonts w:ascii="Arial" w:hAnsi="Arial" w:cs="Arial"/>
                <w:b/>
                <w:bCs/>
                <w:sz w:val="20"/>
                <w:szCs w:val="20"/>
              </w:rPr>
              <w:br w:type="textWrapping"/>
            </w:r>
            <w:r>
              <w:rPr>
                <w:rFonts w:ascii="Arial" w:hAnsi="Arial" w:cs="Arial"/>
                <w:b/>
                <w:bCs/>
                <w:sz w:val="20"/>
                <w:szCs w:val="20"/>
              </w:rPr>
              <w:t xml:space="preserve"> TT</w:t>
            </w:r>
          </w:p>
        </w:tc>
        <w:tc>
          <w:tcPr>
            <w:tcW w:w="4420" w:type="dxa"/>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ascii="Arial" w:hAnsi="Arial" w:cs="Arial"/>
                <w:b/>
                <w:bCs/>
                <w:sz w:val="20"/>
                <w:szCs w:val="20"/>
              </w:rPr>
            </w:pPr>
            <w:r>
              <w:rPr>
                <w:rFonts w:ascii="Arial" w:hAnsi="Arial" w:cs="Arial"/>
                <w:b/>
                <w:bCs/>
                <w:sz w:val="20"/>
                <w:szCs w:val="20"/>
              </w:rPr>
              <w:t>Tên đơn vị hành chính</w:t>
            </w:r>
          </w:p>
        </w:tc>
        <w:tc>
          <w:tcPr>
            <w:tcW w:w="4258" w:type="dxa"/>
            <w:gridSpan w:val="3"/>
            <w:tcBorders>
              <w:top w:val="single" w:color="auto" w:sz="4" w:space="0"/>
              <w:left w:val="nil"/>
              <w:bottom w:val="single" w:color="auto" w:sz="4" w:space="0"/>
              <w:right w:val="single" w:color="000000" w:sz="4" w:space="0"/>
            </w:tcBorders>
            <w:noWrap/>
            <w:vAlign w:val="bottom"/>
          </w:tcPr>
          <w:p>
            <w:pPr>
              <w:jc w:val="center"/>
              <w:rPr>
                <w:rFonts w:ascii="Arial" w:hAnsi="Arial" w:cs="Arial"/>
                <w:b/>
                <w:bCs/>
                <w:sz w:val="20"/>
                <w:szCs w:val="20"/>
              </w:rPr>
            </w:pPr>
            <w:r>
              <w:rPr>
                <w:rFonts w:ascii="Arial" w:hAnsi="Arial" w:cs="Arial"/>
                <w:b/>
                <w:bCs/>
                <w:sz w:val="20"/>
                <w:szCs w:val="20"/>
              </w:rPr>
              <w:t>Giá đất</w:t>
            </w:r>
          </w:p>
        </w:tc>
      </w:tr>
      <w:tr>
        <w:tblPrEx>
          <w:tblCellMar>
            <w:top w:w="0" w:type="dxa"/>
            <w:left w:w="108" w:type="dxa"/>
            <w:bottom w:w="0" w:type="dxa"/>
            <w:right w:w="108" w:type="dxa"/>
          </w:tblCellMar>
        </w:tblPrEx>
        <w:trPr>
          <w:wBefore w:w="0" w:type="dxa"/>
          <w:wAfter w:w="0" w:type="dxa"/>
        </w:trPr>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jc w:val="center"/>
              <w:rPr>
                <w:rFonts w:ascii="Arial" w:hAnsi="Arial" w:cs="Arial"/>
                <w:b/>
                <w:bCs/>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jc w:val="center"/>
              <w:rPr>
                <w:rFonts w:ascii="Arial" w:hAnsi="Arial" w:cs="Arial"/>
                <w:b/>
                <w:bCs/>
                <w:sz w:val="20"/>
                <w:szCs w:val="20"/>
              </w:rPr>
            </w:pPr>
          </w:p>
        </w:tc>
        <w:tc>
          <w:tcPr>
            <w:tcW w:w="1378" w:type="dxa"/>
            <w:tcBorders>
              <w:top w:val="nil"/>
              <w:left w:val="nil"/>
              <w:bottom w:val="single" w:color="auto" w:sz="4" w:space="0"/>
              <w:right w:val="nil"/>
            </w:tcBorders>
            <w:noWrap/>
            <w:vAlign w:val="center"/>
          </w:tcPr>
          <w:p>
            <w:pPr>
              <w:jc w:val="center"/>
              <w:rPr>
                <w:rFonts w:ascii="Arial" w:hAnsi="Arial" w:cs="Arial"/>
                <w:b/>
                <w:bCs/>
                <w:sz w:val="20"/>
                <w:szCs w:val="20"/>
                <w:lang w:val="nl-NL"/>
              </w:rPr>
            </w:pPr>
            <w:r>
              <w:rPr>
                <w:rFonts w:ascii="Arial" w:hAnsi="Arial" w:cs="Arial"/>
                <w:b/>
                <w:bCs/>
                <w:sz w:val="20"/>
                <w:szCs w:val="20"/>
                <w:lang w:val="nl-NL"/>
              </w:rPr>
              <w:t>VT1</w:t>
            </w:r>
          </w:p>
        </w:tc>
        <w:tc>
          <w:tcPr>
            <w:tcW w:w="1440" w:type="dxa"/>
            <w:tcBorders>
              <w:top w:val="nil"/>
              <w:left w:val="single" w:color="auto" w:sz="4" w:space="0"/>
              <w:bottom w:val="single" w:color="auto" w:sz="4" w:space="0"/>
              <w:right w:val="nil"/>
            </w:tcBorders>
            <w:noWrap/>
            <w:vAlign w:val="center"/>
          </w:tcPr>
          <w:p>
            <w:pPr>
              <w:jc w:val="center"/>
              <w:rPr>
                <w:rFonts w:ascii="Arial" w:hAnsi="Arial" w:cs="Arial"/>
                <w:b/>
                <w:bCs/>
                <w:sz w:val="20"/>
                <w:szCs w:val="20"/>
                <w:lang w:val="nl-NL"/>
              </w:rPr>
            </w:pPr>
            <w:r>
              <w:rPr>
                <w:rFonts w:ascii="Arial" w:hAnsi="Arial" w:cs="Arial"/>
                <w:b/>
                <w:bCs/>
                <w:sz w:val="20"/>
                <w:szCs w:val="20"/>
                <w:lang w:val="nl-NL"/>
              </w:rPr>
              <w:t>VT2</w:t>
            </w:r>
          </w:p>
        </w:tc>
        <w:tc>
          <w:tcPr>
            <w:tcW w:w="1440" w:type="dxa"/>
            <w:tcBorders>
              <w:top w:val="nil"/>
              <w:left w:val="single" w:color="auto" w:sz="4" w:space="0"/>
              <w:bottom w:val="single" w:color="auto" w:sz="4" w:space="0"/>
              <w:right w:val="single" w:color="auto" w:sz="4" w:space="0"/>
            </w:tcBorders>
            <w:noWrap/>
            <w:vAlign w:val="center"/>
          </w:tcPr>
          <w:p>
            <w:pPr>
              <w:jc w:val="center"/>
              <w:rPr>
                <w:rFonts w:ascii="Arial" w:hAnsi="Arial" w:cs="Arial"/>
                <w:b/>
                <w:bCs/>
                <w:sz w:val="20"/>
                <w:szCs w:val="20"/>
                <w:lang w:val="nl-NL"/>
              </w:rPr>
            </w:pPr>
            <w:r>
              <w:rPr>
                <w:rFonts w:ascii="Arial" w:hAnsi="Arial" w:cs="Arial"/>
                <w:b/>
                <w:bCs/>
                <w:sz w:val="20"/>
                <w:szCs w:val="20"/>
                <w:lang w:val="nl-NL"/>
              </w:rPr>
              <w:t>VT3</w:t>
            </w:r>
          </w:p>
        </w:tc>
      </w:tr>
      <w:tr>
        <w:tblPrEx>
          <w:tblCellMar>
            <w:top w:w="0" w:type="dxa"/>
            <w:left w:w="108" w:type="dxa"/>
            <w:bottom w:w="0" w:type="dxa"/>
            <w:right w:w="108" w:type="dxa"/>
          </w:tblCellMar>
        </w:tblPrEx>
        <w:trPr>
          <w:wBefore w:w="0" w:type="dxa"/>
          <w:wAfter w:w="0" w:type="dxa"/>
        </w:trPr>
        <w:tc>
          <w:tcPr>
            <w:tcW w:w="880" w:type="dxa"/>
            <w:tcBorders>
              <w:top w:val="nil"/>
              <w:left w:val="single" w:color="auto" w:sz="4" w:space="0"/>
              <w:bottom w:val="single" w:color="auto" w:sz="4" w:space="0"/>
              <w:right w:val="single" w:color="auto" w:sz="4" w:space="0"/>
            </w:tcBorders>
            <w:noWrap/>
            <w:vAlign w:val="bottom"/>
          </w:tcPr>
          <w:p>
            <w:pPr>
              <w:jc w:val="center"/>
              <w:rPr>
                <w:rFonts w:ascii="Arial" w:hAnsi="Arial" w:cs="Arial"/>
                <w:sz w:val="20"/>
                <w:szCs w:val="20"/>
              </w:rPr>
            </w:pPr>
            <w:r>
              <w:rPr>
                <w:rFonts w:ascii="Arial" w:hAnsi="Arial" w:cs="Arial"/>
                <w:sz w:val="20"/>
                <w:szCs w:val="20"/>
              </w:rPr>
              <w:t>1</w:t>
            </w:r>
          </w:p>
        </w:tc>
        <w:tc>
          <w:tcPr>
            <w:tcW w:w="4420" w:type="dxa"/>
            <w:tcBorders>
              <w:top w:val="nil"/>
              <w:left w:val="nil"/>
              <w:bottom w:val="single" w:color="auto" w:sz="4" w:space="0"/>
              <w:right w:val="single" w:color="auto" w:sz="4" w:space="0"/>
            </w:tcBorders>
            <w:noWrap/>
            <w:vAlign w:val="bottom"/>
          </w:tcPr>
          <w:p>
            <w:pPr>
              <w:jc w:val="center"/>
              <w:rPr>
                <w:rFonts w:ascii="Arial" w:hAnsi="Arial" w:cs="Arial"/>
                <w:sz w:val="20"/>
                <w:szCs w:val="20"/>
              </w:rPr>
            </w:pPr>
            <w:r>
              <w:rPr>
                <w:rFonts w:ascii="Arial" w:hAnsi="Arial" w:cs="Arial"/>
                <w:sz w:val="20"/>
                <w:szCs w:val="20"/>
              </w:rPr>
              <w:t>Các xã, thị trấn thuộc khu vực I</w:t>
            </w:r>
          </w:p>
        </w:tc>
        <w:tc>
          <w:tcPr>
            <w:tcW w:w="1378"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39,000</w:t>
            </w:r>
          </w:p>
        </w:tc>
        <w:tc>
          <w:tcPr>
            <w:tcW w:w="1440"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35,000</w:t>
            </w:r>
          </w:p>
        </w:tc>
        <w:tc>
          <w:tcPr>
            <w:tcW w:w="1440"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31,000</w:t>
            </w:r>
          </w:p>
        </w:tc>
      </w:tr>
      <w:tr>
        <w:tblPrEx>
          <w:tblCellMar>
            <w:top w:w="0" w:type="dxa"/>
            <w:left w:w="108" w:type="dxa"/>
            <w:bottom w:w="0" w:type="dxa"/>
            <w:right w:w="108" w:type="dxa"/>
          </w:tblCellMar>
        </w:tblPrEx>
        <w:trPr>
          <w:wBefore w:w="0" w:type="dxa"/>
          <w:wAfter w:w="0" w:type="dxa"/>
        </w:trPr>
        <w:tc>
          <w:tcPr>
            <w:tcW w:w="880" w:type="dxa"/>
            <w:tcBorders>
              <w:top w:val="nil"/>
              <w:left w:val="single" w:color="auto" w:sz="4" w:space="0"/>
              <w:bottom w:val="single" w:color="auto" w:sz="4" w:space="0"/>
              <w:right w:val="single" w:color="auto" w:sz="4" w:space="0"/>
            </w:tcBorders>
            <w:noWrap/>
            <w:vAlign w:val="bottom"/>
          </w:tcPr>
          <w:p>
            <w:pPr>
              <w:jc w:val="center"/>
              <w:rPr>
                <w:rFonts w:ascii="Arial" w:hAnsi="Arial" w:cs="Arial"/>
                <w:sz w:val="20"/>
                <w:szCs w:val="20"/>
              </w:rPr>
            </w:pPr>
            <w:r>
              <w:rPr>
                <w:rFonts w:ascii="Arial" w:hAnsi="Arial" w:cs="Arial"/>
                <w:sz w:val="20"/>
                <w:szCs w:val="20"/>
              </w:rPr>
              <w:t>2</w:t>
            </w:r>
          </w:p>
        </w:tc>
        <w:tc>
          <w:tcPr>
            <w:tcW w:w="4420" w:type="dxa"/>
            <w:tcBorders>
              <w:top w:val="nil"/>
              <w:left w:val="nil"/>
              <w:bottom w:val="single" w:color="auto" w:sz="4" w:space="0"/>
              <w:right w:val="single" w:color="auto" w:sz="4" w:space="0"/>
            </w:tcBorders>
            <w:noWrap/>
            <w:vAlign w:val="bottom"/>
          </w:tcPr>
          <w:p>
            <w:pPr>
              <w:jc w:val="center"/>
              <w:rPr>
                <w:rFonts w:ascii="Arial" w:hAnsi="Arial" w:cs="Arial"/>
                <w:sz w:val="20"/>
                <w:szCs w:val="20"/>
              </w:rPr>
            </w:pPr>
            <w:r>
              <w:rPr>
                <w:rFonts w:ascii="Arial" w:hAnsi="Arial" w:cs="Arial"/>
                <w:sz w:val="20"/>
                <w:szCs w:val="20"/>
              </w:rPr>
              <w:t>Các xã thuộc khu vực II</w:t>
            </w:r>
          </w:p>
        </w:tc>
        <w:tc>
          <w:tcPr>
            <w:tcW w:w="1378"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36,000</w:t>
            </w:r>
          </w:p>
        </w:tc>
        <w:tc>
          <w:tcPr>
            <w:tcW w:w="1440"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33,000</w:t>
            </w:r>
          </w:p>
        </w:tc>
        <w:tc>
          <w:tcPr>
            <w:tcW w:w="1440"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30,000</w:t>
            </w:r>
          </w:p>
        </w:tc>
      </w:tr>
      <w:tr>
        <w:tblPrEx>
          <w:tblCellMar>
            <w:top w:w="0" w:type="dxa"/>
            <w:left w:w="108" w:type="dxa"/>
            <w:bottom w:w="0" w:type="dxa"/>
            <w:right w:w="108" w:type="dxa"/>
          </w:tblCellMar>
        </w:tblPrEx>
        <w:trPr>
          <w:wBefore w:w="0" w:type="dxa"/>
          <w:wAfter w:w="0" w:type="dxa"/>
        </w:trPr>
        <w:tc>
          <w:tcPr>
            <w:tcW w:w="880" w:type="dxa"/>
            <w:tcBorders>
              <w:top w:val="nil"/>
              <w:left w:val="single" w:color="auto" w:sz="4" w:space="0"/>
              <w:bottom w:val="single" w:color="auto" w:sz="4" w:space="0"/>
              <w:right w:val="single" w:color="auto" w:sz="4" w:space="0"/>
            </w:tcBorders>
            <w:noWrap/>
            <w:vAlign w:val="bottom"/>
          </w:tcPr>
          <w:p>
            <w:pPr>
              <w:jc w:val="center"/>
              <w:rPr>
                <w:rFonts w:ascii="Arial" w:hAnsi="Arial" w:cs="Arial"/>
                <w:sz w:val="20"/>
                <w:szCs w:val="20"/>
              </w:rPr>
            </w:pPr>
            <w:r>
              <w:rPr>
                <w:rFonts w:ascii="Arial" w:hAnsi="Arial" w:cs="Arial"/>
                <w:sz w:val="20"/>
                <w:szCs w:val="20"/>
              </w:rPr>
              <w:t>3</w:t>
            </w:r>
          </w:p>
        </w:tc>
        <w:tc>
          <w:tcPr>
            <w:tcW w:w="4420" w:type="dxa"/>
            <w:tcBorders>
              <w:top w:val="nil"/>
              <w:left w:val="nil"/>
              <w:bottom w:val="single" w:color="auto" w:sz="4" w:space="0"/>
              <w:right w:val="single" w:color="auto" w:sz="4" w:space="0"/>
            </w:tcBorders>
            <w:noWrap/>
            <w:vAlign w:val="bottom"/>
          </w:tcPr>
          <w:p>
            <w:pPr>
              <w:jc w:val="center"/>
              <w:rPr>
                <w:rFonts w:ascii="Arial" w:hAnsi="Arial" w:cs="Arial"/>
                <w:sz w:val="20"/>
                <w:szCs w:val="20"/>
              </w:rPr>
            </w:pPr>
            <w:r>
              <w:rPr>
                <w:rFonts w:ascii="Arial" w:hAnsi="Arial" w:cs="Arial"/>
                <w:sz w:val="20"/>
                <w:szCs w:val="20"/>
              </w:rPr>
              <w:t>Các xã thuộc khu vực III</w:t>
            </w:r>
          </w:p>
        </w:tc>
        <w:tc>
          <w:tcPr>
            <w:tcW w:w="1378"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33,000</w:t>
            </w:r>
          </w:p>
        </w:tc>
        <w:tc>
          <w:tcPr>
            <w:tcW w:w="1440"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31,000</w:t>
            </w:r>
          </w:p>
        </w:tc>
        <w:tc>
          <w:tcPr>
            <w:tcW w:w="1440" w:type="dxa"/>
            <w:tcBorders>
              <w:top w:val="nil"/>
              <w:left w:val="nil"/>
              <w:bottom w:val="single" w:color="auto" w:sz="4" w:space="0"/>
              <w:right w:val="single" w:color="auto" w:sz="4" w:space="0"/>
            </w:tcBorders>
            <w:noWrap/>
            <w:vAlign w:val="bottom"/>
          </w:tcPr>
          <w:p>
            <w:pPr>
              <w:jc w:val="center"/>
              <w:rPr>
                <w:rFonts w:ascii="Arial" w:hAnsi="Arial" w:cs="Arial"/>
                <w:iCs/>
                <w:sz w:val="20"/>
                <w:szCs w:val="20"/>
              </w:rPr>
            </w:pPr>
            <w:r>
              <w:rPr>
                <w:rFonts w:ascii="Arial" w:hAnsi="Arial" w:cs="Arial"/>
                <w:iCs/>
                <w:sz w:val="20"/>
                <w:szCs w:val="20"/>
              </w:rPr>
              <w:t>29,000</w:t>
            </w:r>
          </w:p>
        </w:tc>
      </w:tr>
    </w:tbl>
    <w:p>
      <w:pPr>
        <w:jc w:val="center"/>
        <w:rPr>
          <w:rFonts w:ascii="Arial" w:hAnsi="Arial" w:cs="Arial"/>
          <w:sz w:val="20"/>
          <w:szCs w:val="20"/>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868" w:type="dxa"/>
            <w:noWrap w:val="0"/>
            <w:vAlign w:val="top"/>
          </w:tcPr>
          <w:p>
            <w:pPr>
              <w:jc w:val="center"/>
              <w:rPr>
                <w:rFonts w:ascii="Arial" w:hAnsi="Arial" w:cs="Arial"/>
                <w:b/>
                <w:color w:val="FF0000"/>
                <w:sz w:val="20"/>
                <w:szCs w:val="20"/>
                <w:lang w:val="nb-NO"/>
              </w:rPr>
            </w:pPr>
          </w:p>
          <w:p>
            <w:pPr>
              <w:jc w:val="center"/>
              <w:rPr>
                <w:rFonts w:ascii="Arial" w:hAnsi="Arial" w:cs="Arial"/>
                <w:b/>
                <w:color w:val="FF0000"/>
                <w:sz w:val="20"/>
                <w:szCs w:val="20"/>
                <w:lang w:val="nb-NO"/>
              </w:rPr>
            </w:pPr>
            <w:bookmarkStart w:id="28" w:name="chuong_pl_2"/>
            <w:r>
              <w:rPr>
                <w:rFonts w:ascii="Arial" w:hAnsi="Arial" w:cs="Arial"/>
                <w:b/>
                <w:color w:val="FF0000"/>
                <w:sz w:val="20"/>
                <w:szCs w:val="20"/>
                <w:lang w:val="nb-NO"/>
              </w:rPr>
              <w:t>FILE ĐƯỢC ĐÍNH KÈM THEO VĂN BẢN</w:t>
            </w:r>
            <w:bookmarkEnd w:id="28"/>
          </w:p>
          <w:p>
            <w:pPr>
              <w:jc w:val="center"/>
              <w:rPr>
                <w:rFonts w:ascii="Arial" w:hAnsi="Arial" w:cs="Arial"/>
                <w:b/>
                <w:color w:val="FF0000"/>
                <w:sz w:val="20"/>
                <w:szCs w:val="20"/>
                <w:lang w:val="nb-NO"/>
              </w:rPr>
            </w:pPr>
            <w:r>
              <w:rPr>
                <w:rFonts w:ascii="Arial" w:hAnsi="Arial" w:cs="Arial"/>
                <w:b/>
                <w:color w:val="FF0000"/>
                <w:sz w:val="20"/>
                <w:szCs w:val="20"/>
                <w:lang w:val="nb-NO"/>
              </w:rPr>
              <w:object>
                <v:shape id="_x0000_i1026" o:spt="75" type="#_x0000_t75" style="height:50pt;width:77.2pt;" o:ole="t" filled="f" o:preferrelative="t" stroked="f" coordsize="21600,21600">
                  <v:path/>
                  <v:fill on="f" alignshape="1" focussize="0,0"/>
                  <v:stroke on="f"/>
                  <v:imagedata r:id="rId5" grayscale="f" bilevel="f" o:title=""/>
                  <o:lock v:ext="edit" aspectratio="t"/>
                  <w10:wrap type="none"/>
                  <w10:anchorlock/>
                </v:shape>
                <o:OLEObject Type="Embed" ProgID="Package" ShapeID="_x0000_i1026" DrawAspect="Icon" ObjectID="_1468075725" r:id="rId4">
                  <o:LockedField>false</o:LockedField>
                </o:OLEObject>
              </w:object>
            </w:r>
          </w:p>
        </w:tc>
      </w:tr>
    </w:tbl>
    <w:p>
      <w:pPr>
        <w:jc w:val="center"/>
        <w:rPr>
          <w:rFonts w:ascii="Arial" w:hAnsi="Arial" w:cs="Arial"/>
          <w:sz w:val="20"/>
          <w:szCs w:val="20"/>
        </w:rPr>
      </w:pPr>
    </w:p>
    <w:p>
      <w:pPr>
        <w:jc w:val="cente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sectPr>
      <w:pgSz w:w="11907" w:h="16840"/>
      <w:pgMar w:top="1134" w:right="1134" w:bottom="1134" w:left="1418" w:header="720" w:footer="21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B60"/>
    <w:rsid w:val="000170C6"/>
    <w:rsid w:val="00036279"/>
    <w:rsid w:val="000562CF"/>
    <w:rsid w:val="000576DA"/>
    <w:rsid w:val="00061A0A"/>
    <w:rsid w:val="00087433"/>
    <w:rsid w:val="0009245D"/>
    <w:rsid w:val="000D2E8A"/>
    <w:rsid w:val="000D2FE9"/>
    <w:rsid w:val="00106246"/>
    <w:rsid w:val="00116018"/>
    <w:rsid w:val="00134E9C"/>
    <w:rsid w:val="001625E7"/>
    <w:rsid w:val="00163CFD"/>
    <w:rsid w:val="001C5873"/>
    <w:rsid w:val="001F3251"/>
    <w:rsid w:val="002309D2"/>
    <w:rsid w:val="00232C82"/>
    <w:rsid w:val="00245354"/>
    <w:rsid w:val="00255FD2"/>
    <w:rsid w:val="00285BBB"/>
    <w:rsid w:val="0031309C"/>
    <w:rsid w:val="003253E8"/>
    <w:rsid w:val="0035207A"/>
    <w:rsid w:val="00391330"/>
    <w:rsid w:val="0039176C"/>
    <w:rsid w:val="003A6991"/>
    <w:rsid w:val="003B145F"/>
    <w:rsid w:val="003D1BA0"/>
    <w:rsid w:val="003E1FF7"/>
    <w:rsid w:val="003F0558"/>
    <w:rsid w:val="00435C20"/>
    <w:rsid w:val="0044551E"/>
    <w:rsid w:val="00454FDF"/>
    <w:rsid w:val="0046083C"/>
    <w:rsid w:val="00462F71"/>
    <w:rsid w:val="00472398"/>
    <w:rsid w:val="004A2454"/>
    <w:rsid w:val="004B15F3"/>
    <w:rsid w:val="004B787E"/>
    <w:rsid w:val="004B7B5F"/>
    <w:rsid w:val="004F1DFF"/>
    <w:rsid w:val="004F49DA"/>
    <w:rsid w:val="00512482"/>
    <w:rsid w:val="00537409"/>
    <w:rsid w:val="00571491"/>
    <w:rsid w:val="00580F1C"/>
    <w:rsid w:val="005A05F8"/>
    <w:rsid w:val="005C23A9"/>
    <w:rsid w:val="005C46DD"/>
    <w:rsid w:val="005E1CF2"/>
    <w:rsid w:val="005E3E48"/>
    <w:rsid w:val="005E4C23"/>
    <w:rsid w:val="005E5EA0"/>
    <w:rsid w:val="005E75AF"/>
    <w:rsid w:val="005F09D2"/>
    <w:rsid w:val="00631356"/>
    <w:rsid w:val="00691A0E"/>
    <w:rsid w:val="00694870"/>
    <w:rsid w:val="00697D32"/>
    <w:rsid w:val="006B5B47"/>
    <w:rsid w:val="006D629F"/>
    <w:rsid w:val="006F22DA"/>
    <w:rsid w:val="00701746"/>
    <w:rsid w:val="00711789"/>
    <w:rsid w:val="00727E20"/>
    <w:rsid w:val="0073167C"/>
    <w:rsid w:val="00736929"/>
    <w:rsid w:val="00754BEF"/>
    <w:rsid w:val="00757048"/>
    <w:rsid w:val="00764FBE"/>
    <w:rsid w:val="00767331"/>
    <w:rsid w:val="00795EDD"/>
    <w:rsid w:val="007C57CB"/>
    <w:rsid w:val="00800CD8"/>
    <w:rsid w:val="008255D0"/>
    <w:rsid w:val="008878FD"/>
    <w:rsid w:val="00890F08"/>
    <w:rsid w:val="008B34E1"/>
    <w:rsid w:val="008B351F"/>
    <w:rsid w:val="008C34C9"/>
    <w:rsid w:val="008C4AE2"/>
    <w:rsid w:val="008D0F45"/>
    <w:rsid w:val="008F452C"/>
    <w:rsid w:val="0091028B"/>
    <w:rsid w:val="009304DB"/>
    <w:rsid w:val="00930ABD"/>
    <w:rsid w:val="009474B2"/>
    <w:rsid w:val="0096767E"/>
    <w:rsid w:val="00972673"/>
    <w:rsid w:val="0099236F"/>
    <w:rsid w:val="0099426C"/>
    <w:rsid w:val="009A0F85"/>
    <w:rsid w:val="009B638E"/>
    <w:rsid w:val="009E186B"/>
    <w:rsid w:val="009E27E4"/>
    <w:rsid w:val="00A10E23"/>
    <w:rsid w:val="00A24CE7"/>
    <w:rsid w:val="00A501D9"/>
    <w:rsid w:val="00A70F8A"/>
    <w:rsid w:val="00A87BFF"/>
    <w:rsid w:val="00A95431"/>
    <w:rsid w:val="00AA58F3"/>
    <w:rsid w:val="00AC5E84"/>
    <w:rsid w:val="00AD366F"/>
    <w:rsid w:val="00AE3844"/>
    <w:rsid w:val="00AE5897"/>
    <w:rsid w:val="00AE753A"/>
    <w:rsid w:val="00AE7BB1"/>
    <w:rsid w:val="00B22ADD"/>
    <w:rsid w:val="00B3003F"/>
    <w:rsid w:val="00B336AF"/>
    <w:rsid w:val="00BA3E4F"/>
    <w:rsid w:val="00BE4492"/>
    <w:rsid w:val="00BF7A1B"/>
    <w:rsid w:val="00C43615"/>
    <w:rsid w:val="00C61CC1"/>
    <w:rsid w:val="00C74E0E"/>
    <w:rsid w:val="00C91815"/>
    <w:rsid w:val="00CA5C3A"/>
    <w:rsid w:val="00CB1084"/>
    <w:rsid w:val="00CB2D39"/>
    <w:rsid w:val="00CB70B0"/>
    <w:rsid w:val="00CC510D"/>
    <w:rsid w:val="00D469F9"/>
    <w:rsid w:val="00D51D41"/>
    <w:rsid w:val="00D91A68"/>
    <w:rsid w:val="00DA040C"/>
    <w:rsid w:val="00DC26F8"/>
    <w:rsid w:val="00DE4615"/>
    <w:rsid w:val="00E15357"/>
    <w:rsid w:val="00E15D5C"/>
    <w:rsid w:val="00E3591F"/>
    <w:rsid w:val="00E410C4"/>
    <w:rsid w:val="00E96D4B"/>
    <w:rsid w:val="00EA0280"/>
    <w:rsid w:val="00EB3332"/>
    <w:rsid w:val="00EB783F"/>
    <w:rsid w:val="00ED4686"/>
    <w:rsid w:val="00EE46E5"/>
    <w:rsid w:val="00EF490C"/>
    <w:rsid w:val="00F23123"/>
    <w:rsid w:val="00F303CD"/>
    <w:rsid w:val="00F31855"/>
    <w:rsid w:val="00F43977"/>
    <w:rsid w:val="00F746C8"/>
    <w:rsid w:val="00F86CFF"/>
    <w:rsid w:val="00FA60DB"/>
    <w:rsid w:val="00FF66EE"/>
    <w:rsid w:val="42ED1D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link w:val="25"/>
    <w:qFormat/>
    <w:uiPriority w:val="0"/>
    <w:pPr>
      <w:keepNext/>
      <w:spacing w:before="240" w:after="60"/>
      <w:outlineLvl w:val="0"/>
    </w:pPr>
    <w:rPr>
      <w:rFonts w:ascii="Calibri Light" w:hAnsi="Calibri Light" w:eastAsia="Times New Roman" w:cs="Times New Roman"/>
      <w:b/>
      <w:bCs/>
      <w:kern w:val="32"/>
      <w:sz w:val="32"/>
      <w:szCs w:val="32"/>
    </w:rPr>
  </w:style>
  <w:style w:type="paragraph" w:styleId="3">
    <w:name w:val="heading 2"/>
    <w:basedOn w:val="1"/>
    <w:next w:val="1"/>
    <w:link w:val="24"/>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26"/>
    <w:semiHidden/>
    <w:unhideWhenUsed/>
    <w:qFormat/>
    <w:uiPriority w:val="0"/>
    <w:pPr>
      <w:keepNext/>
      <w:spacing w:before="240" w:after="60"/>
      <w:outlineLvl w:val="2"/>
    </w:pPr>
    <w:rPr>
      <w:rFonts w:ascii="Calibri Light" w:hAnsi="Calibri Light" w:eastAsia="Times New Roman" w:cs="Times New Roman"/>
      <w:b/>
      <w:bCs/>
      <w:sz w:val="26"/>
      <w:szCs w:val="26"/>
    </w:rPr>
  </w:style>
  <w:style w:type="character" w:default="1" w:styleId="13">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trPr>
      <w:wBefore w:w="0" w:type="dxa"/>
    </w:trPr>
  </w:style>
  <w:style w:type="paragraph" w:styleId="5">
    <w:name w:val="Balloon Text"/>
    <w:basedOn w:val="1"/>
    <w:link w:val="34"/>
    <w:unhideWhenUsed/>
    <w:uiPriority w:val="0"/>
    <w:rPr>
      <w:rFonts w:ascii="Tahoma" w:hAnsi="Tahoma" w:eastAsia="Arial" w:cs="Tahoma"/>
      <w:sz w:val="16"/>
      <w:szCs w:val="16"/>
      <w:lang w:val="vi-VN"/>
    </w:rPr>
  </w:style>
  <w:style w:type="paragraph" w:styleId="6">
    <w:name w:val="Body Text"/>
    <w:basedOn w:val="1"/>
    <w:link w:val="31"/>
    <w:uiPriority w:val="0"/>
    <w:pPr>
      <w:autoSpaceDE w:val="0"/>
      <w:autoSpaceDN w:val="0"/>
      <w:jc w:val="both"/>
    </w:pPr>
    <w:rPr>
      <w:rFonts w:ascii=".VnTime" w:hAnsi=".VnTime" w:cs=".VnTime"/>
      <w:sz w:val="28"/>
      <w:szCs w:val="28"/>
      <w:lang w:val="en-GB"/>
    </w:rPr>
  </w:style>
  <w:style w:type="paragraph" w:styleId="7">
    <w:name w:val="Body Text Indent"/>
    <w:basedOn w:val="1"/>
    <w:link w:val="28"/>
    <w:uiPriority w:val="0"/>
    <w:pPr>
      <w:spacing w:after="120"/>
      <w:ind w:left="360"/>
    </w:pPr>
  </w:style>
  <w:style w:type="paragraph" w:styleId="8">
    <w:name w:val="Body Text Indent 2"/>
    <w:basedOn w:val="1"/>
    <w:link w:val="29"/>
    <w:uiPriority w:val="0"/>
    <w:pPr>
      <w:spacing w:after="120" w:line="480" w:lineRule="auto"/>
      <w:ind w:left="360"/>
    </w:pPr>
  </w:style>
  <w:style w:type="paragraph" w:styleId="9">
    <w:name w:val="Body Text Indent 3"/>
    <w:basedOn w:val="1"/>
    <w:link w:val="27"/>
    <w:uiPriority w:val="0"/>
    <w:pPr>
      <w:spacing w:after="120"/>
      <w:ind w:left="360"/>
    </w:pPr>
    <w:rPr>
      <w:sz w:val="16"/>
      <w:szCs w:val="16"/>
    </w:rPr>
  </w:style>
  <w:style w:type="paragraph" w:styleId="10">
    <w:name w:val="footer"/>
    <w:basedOn w:val="1"/>
    <w:link w:val="33"/>
    <w:uiPriority w:val="0"/>
    <w:pPr>
      <w:tabs>
        <w:tab w:val="center" w:pos="4320"/>
        <w:tab w:val="right" w:pos="8640"/>
      </w:tabs>
    </w:pPr>
  </w:style>
  <w:style w:type="paragraph" w:styleId="11">
    <w:name w:val="header"/>
    <w:basedOn w:val="1"/>
    <w:link w:val="32"/>
    <w:uiPriority w:val="99"/>
    <w:pPr>
      <w:tabs>
        <w:tab w:val="center" w:pos="4320"/>
        <w:tab w:val="right" w:pos="8640"/>
      </w:tabs>
    </w:pPr>
  </w:style>
  <w:style w:type="paragraph" w:styleId="12">
    <w:name w:val="Normal (Web)"/>
    <w:basedOn w:val="1"/>
    <w:unhideWhenUsed/>
    <w:uiPriority w:val="0"/>
    <w:pPr>
      <w:spacing w:before="100" w:beforeAutospacing="1" w:after="100" w:afterAutospacing="1"/>
    </w:pPr>
    <w:rPr>
      <w:rFonts w:eastAsia="Times New Roman"/>
    </w:rPr>
  </w:style>
  <w:style w:type="table" w:styleId="15">
    <w:name w:val="Table Grid"/>
    <w:basedOn w:val="14"/>
    <w:uiPriority w:val="0"/>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Body text"/>
    <w:basedOn w:val="1"/>
    <w:link w:val="21"/>
    <w:qFormat/>
    <w:uiPriority w:val="0"/>
    <w:pPr>
      <w:widowControl w:val="0"/>
      <w:shd w:val="clear" w:color="auto" w:fill="FFFFFF"/>
      <w:spacing w:after="100" w:line="288" w:lineRule="auto"/>
      <w:ind w:firstLine="400"/>
      <w:jc w:val="both"/>
    </w:pPr>
    <w:rPr>
      <w:sz w:val="28"/>
      <w:szCs w:val="28"/>
    </w:rPr>
  </w:style>
  <w:style w:type="paragraph" w:customStyle="1" w:styleId="17">
    <w:name w:val="Heading #1"/>
    <w:basedOn w:val="1"/>
    <w:link w:val="22"/>
    <w:uiPriority w:val="0"/>
    <w:pPr>
      <w:widowControl w:val="0"/>
      <w:shd w:val="clear" w:color="auto" w:fill="FFFFFF"/>
      <w:spacing w:after="120"/>
      <w:ind w:firstLine="740"/>
      <w:jc w:val="both"/>
      <w:outlineLvl w:val="0"/>
    </w:pPr>
    <w:rPr>
      <w:b/>
      <w:bCs/>
      <w:sz w:val="28"/>
      <w:szCs w:val="28"/>
    </w:rPr>
  </w:style>
  <w:style w:type="paragraph" w:customStyle="1" w:styleId="18">
    <w:name w:val="Body text (2)"/>
    <w:basedOn w:val="1"/>
    <w:link w:val="23"/>
    <w:uiPriority w:val="0"/>
    <w:pPr>
      <w:widowControl w:val="0"/>
      <w:shd w:val="clear" w:color="auto" w:fill="FFFFFF"/>
      <w:spacing w:line="271" w:lineRule="auto"/>
      <w:ind w:left="180" w:hanging="180"/>
    </w:pPr>
    <w:rPr>
      <w:sz w:val="20"/>
      <w:szCs w:val="20"/>
    </w:rPr>
  </w:style>
  <w:style w:type="paragraph" w:customStyle="1" w:styleId="19">
    <w:name w:val="MB"/>
    <w:basedOn w:val="1"/>
    <w:next w:val="1"/>
    <w:qFormat/>
    <w:uiPriority w:val="0"/>
    <w:pPr>
      <w:jc w:val="center"/>
      <w:outlineLvl w:val="0"/>
    </w:pPr>
    <w:rPr>
      <w:rFonts w:eastAsia="Calibri"/>
      <w:b/>
      <w:sz w:val="28"/>
      <w:szCs w:val="22"/>
    </w:rPr>
  </w:style>
  <w:style w:type="paragraph" w:customStyle="1" w:styleId="20">
    <w:name w:val=" Char"/>
    <w:basedOn w:val="1"/>
    <w:uiPriority w:val="0"/>
    <w:pPr>
      <w:spacing w:after="160" w:line="240" w:lineRule="exact"/>
    </w:pPr>
    <w:rPr>
      <w:rFonts w:ascii="Verdana" w:hAnsi="Verdana" w:cs="Verdana"/>
      <w:sz w:val="20"/>
      <w:szCs w:val="20"/>
    </w:rPr>
  </w:style>
  <w:style w:type="character" w:customStyle="1" w:styleId="21">
    <w:name w:val="Body text_"/>
    <w:link w:val="16"/>
    <w:uiPriority w:val="0"/>
    <w:rPr>
      <w:sz w:val="28"/>
      <w:szCs w:val="28"/>
      <w:shd w:val="clear" w:color="auto" w:fill="FFFFFF"/>
    </w:rPr>
  </w:style>
  <w:style w:type="character" w:customStyle="1" w:styleId="22">
    <w:name w:val="Heading #1_"/>
    <w:link w:val="17"/>
    <w:uiPriority w:val="0"/>
    <w:rPr>
      <w:b/>
      <w:bCs/>
      <w:sz w:val="28"/>
      <w:szCs w:val="28"/>
      <w:shd w:val="clear" w:color="auto" w:fill="FFFFFF"/>
    </w:rPr>
  </w:style>
  <w:style w:type="character" w:customStyle="1" w:styleId="23">
    <w:name w:val="Body text (2)_"/>
    <w:link w:val="18"/>
    <w:uiPriority w:val="0"/>
    <w:rPr>
      <w:shd w:val="clear" w:color="auto" w:fill="FFFFFF"/>
    </w:rPr>
  </w:style>
  <w:style w:type="character" w:customStyle="1" w:styleId="24">
    <w:name w:val="Heading 2 Char"/>
    <w:link w:val="3"/>
    <w:uiPriority w:val="0"/>
    <w:rPr>
      <w:rFonts w:ascii="Arial" w:hAnsi="Arial" w:cs="Arial"/>
      <w:b/>
      <w:bCs/>
      <w:i/>
      <w:iCs/>
      <w:sz w:val="28"/>
      <w:szCs w:val="28"/>
    </w:rPr>
  </w:style>
  <w:style w:type="character" w:customStyle="1" w:styleId="25">
    <w:name w:val="Heading 1 Char"/>
    <w:link w:val="2"/>
    <w:uiPriority w:val="0"/>
    <w:rPr>
      <w:rFonts w:ascii="Calibri Light" w:hAnsi="Calibri Light" w:eastAsia="Times New Roman" w:cs="Times New Roman"/>
      <w:b/>
      <w:bCs/>
      <w:kern w:val="32"/>
      <w:sz w:val="32"/>
      <w:szCs w:val="32"/>
    </w:rPr>
  </w:style>
  <w:style w:type="character" w:customStyle="1" w:styleId="26">
    <w:name w:val="Heading 3 Char"/>
    <w:link w:val="4"/>
    <w:semiHidden/>
    <w:uiPriority w:val="0"/>
    <w:rPr>
      <w:rFonts w:ascii="Calibri Light" w:hAnsi="Calibri Light" w:eastAsia="Times New Roman" w:cs="Times New Roman"/>
      <w:b/>
      <w:bCs/>
      <w:sz w:val="26"/>
      <w:szCs w:val="26"/>
    </w:rPr>
  </w:style>
  <w:style w:type="character" w:customStyle="1" w:styleId="27">
    <w:name w:val="Body Text Indent 3 Char"/>
    <w:link w:val="9"/>
    <w:uiPriority w:val="0"/>
    <w:rPr>
      <w:sz w:val="16"/>
      <w:szCs w:val="16"/>
    </w:rPr>
  </w:style>
  <w:style w:type="character" w:customStyle="1" w:styleId="28">
    <w:name w:val="Body Text Indent Char"/>
    <w:link w:val="7"/>
    <w:uiPriority w:val="0"/>
    <w:rPr>
      <w:sz w:val="24"/>
      <w:szCs w:val="24"/>
    </w:rPr>
  </w:style>
  <w:style w:type="character" w:customStyle="1" w:styleId="29">
    <w:name w:val="Body Text Indent 2 Char"/>
    <w:link w:val="8"/>
    <w:uiPriority w:val="0"/>
    <w:rPr>
      <w:sz w:val="24"/>
      <w:szCs w:val="24"/>
    </w:rPr>
  </w:style>
  <w:style w:type="character" w:customStyle="1" w:styleId="30">
    <w:name w:val="Body Text Char"/>
    <w:semiHidden/>
    <w:uiPriority w:val="0"/>
    <w:rPr>
      <w:rFonts w:ascii="Times New Roman" w:hAnsi="Times New Roman" w:eastAsia="Times New Roman"/>
      <w:sz w:val="24"/>
      <w:szCs w:val="24"/>
    </w:rPr>
  </w:style>
  <w:style w:type="character" w:customStyle="1" w:styleId="31">
    <w:name w:val="Body Text Char2"/>
    <w:aliases w:val="Body Text Char Char Char1,Body Text Char Char Char Char1,Body Text Char Char Char Char Char1,Body Text Char Char Char Char Char Char,Body Text Char1 Char,Body Text Char Char1"/>
    <w:link w:val="6"/>
    <w:locked/>
    <w:uiPriority w:val="0"/>
    <w:rPr>
      <w:rFonts w:ascii=".VnTime" w:hAnsi=".VnTime" w:cs=".VnTime"/>
      <w:sz w:val="28"/>
      <w:szCs w:val="28"/>
      <w:lang w:val="en-GB"/>
    </w:rPr>
  </w:style>
  <w:style w:type="character" w:customStyle="1" w:styleId="32">
    <w:name w:val="Header Char"/>
    <w:link w:val="11"/>
    <w:uiPriority w:val="99"/>
    <w:rPr>
      <w:sz w:val="24"/>
      <w:szCs w:val="24"/>
    </w:rPr>
  </w:style>
  <w:style w:type="character" w:customStyle="1" w:styleId="33">
    <w:name w:val="Footer Char"/>
    <w:link w:val="10"/>
    <w:uiPriority w:val="0"/>
    <w:rPr>
      <w:sz w:val="24"/>
      <w:szCs w:val="24"/>
    </w:rPr>
  </w:style>
  <w:style w:type="character" w:customStyle="1" w:styleId="34">
    <w:name w:val="Balloon Text Char"/>
    <w:link w:val="5"/>
    <w:uiPriority w:val="0"/>
    <w:rPr>
      <w:rFonts w:ascii="Tahoma" w:hAnsi="Tahoma" w:eastAsia="Arial" w:cs="Tahoma"/>
      <w:sz w:val="16"/>
      <w:szCs w:val="16"/>
      <w:lang w:val="vi-V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INCOM</Company>
  <Pages>13</Pages>
  <Words>3792</Words>
  <Characters>21616</Characters>
  <Lines>180</Lines>
  <Paragraphs>50</Paragraphs>
  <TotalTime>0</TotalTime>
  <ScaleCrop>false</ScaleCrop>
  <LinksUpToDate>false</LinksUpToDate>
  <CharactersWithSpaces>25358</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2020-02-13T07:01:00Z</dcterms:created>
  <dc:creator>dqhoa</dc:creator>
  <cp:lastModifiedBy>idollawkun</cp:lastModifiedBy>
  <dcterms:modified xsi:type="dcterms:W3CDTF">2020-10-26T08:30:02Z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